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0E78" w14:textId="77777777" w:rsidR="0016430F" w:rsidRDefault="0016430F" w:rsidP="0016430F">
      <w:pPr>
        <w:spacing w:before="2"/>
        <w:rPr>
          <w:rFonts w:ascii="Times New Roman" w:eastAsia="Times New Roman" w:hAnsi="Times New Roman" w:cs="Times New Roman"/>
          <w:sz w:val="6"/>
          <w:szCs w:val="6"/>
        </w:rPr>
      </w:pPr>
    </w:p>
    <w:p w14:paraId="134F9318" w14:textId="77777777" w:rsidR="00CF76B6" w:rsidRDefault="00CF76B6" w:rsidP="0016430F">
      <w:pPr>
        <w:spacing w:before="2"/>
        <w:rPr>
          <w:rFonts w:ascii="Times New Roman" w:eastAsia="Times New Roman" w:hAnsi="Times New Roman" w:cs="Times New Roman"/>
          <w:sz w:val="6"/>
          <w:szCs w:val="6"/>
        </w:rPr>
      </w:pPr>
    </w:p>
    <w:p w14:paraId="23E0DF4C" w14:textId="77777777" w:rsidR="0016430F" w:rsidRDefault="0016430F" w:rsidP="0016430F">
      <w:pPr>
        <w:spacing w:line="200" w:lineRule="atLeast"/>
        <w:ind w:left="1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10C146B" wp14:editId="077828F6">
                <wp:extent cx="7147560" cy="364490"/>
                <wp:effectExtent l="2540" t="1905" r="317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364490"/>
                          <a:chOff x="0" y="0"/>
                          <a:chExt cx="11256" cy="574"/>
                        </a:xfrm>
                      </wpg:grpSpPr>
                      <wpg:grpSp>
                        <wpg:cNvPr id="2" name="Group 3"/>
                        <wpg:cNvGrpSpPr>
                          <a:grpSpLocks/>
                        </wpg:cNvGrpSpPr>
                        <wpg:grpSpPr bwMode="auto">
                          <a:xfrm>
                            <a:off x="15" y="30"/>
                            <a:ext cx="11225" cy="2"/>
                            <a:chOff x="15" y="30"/>
                            <a:chExt cx="11225" cy="2"/>
                          </a:xfrm>
                        </wpg:grpSpPr>
                        <wps:wsp>
                          <wps:cNvPr id="3" name="Freeform 4"/>
                          <wps:cNvSpPr>
                            <a:spLocks/>
                          </wps:cNvSpPr>
                          <wps:spPr bwMode="auto">
                            <a:xfrm>
                              <a:off x="15" y="30"/>
                              <a:ext cx="11225" cy="2"/>
                            </a:xfrm>
                            <a:custGeom>
                              <a:avLst/>
                              <a:gdLst>
                                <a:gd name="T0" fmla="+- 0 15 15"/>
                                <a:gd name="T1" fmla="*/ T0 w 11225"/>
                                <a:gd name="T2" fmla="+- 0 11240 15"/>
                                <a:gd name="T3" fmla="*/ T2 w 11225"/>
                              </a:gdLst>
                              <a:ahLst/>
                              <a:cxnLst>
                                <a:cxn ang="0">
                                  <a:pos x="T1" y="0"/>
                                </a:cxn>
                                <a:cxn ang="0">
                                  <a:pos x="T3" y="0"/>
                                </a:cxn>
                              </a:cxnLst>
                              <a:rect l="0" t="0" r="r" b="b"/>
                              <a:pathLst>
                                <a:path w="11225">
                                  <a:moveTo>
                                    <a:pt x="0" y="0"/>
                                  </a:moveTo>
                                  <a:lnTo>
                                    <a:pt x="1122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04" y="111"/>
                            <a:ext cx="11062" cy="2"/>
                            <a:chOff x="104" y="111"/>
                            <a:chExt cx="11062" cy="2"/>
                          </a:xfrm>
                        </wpg:grpSpPr>
                        <wps:wsp>
                          <wps:cNvPr id="5" name="Freeform 6"/>
                          <wps:cNvSpPr>
                            <a:spLocks/>
                          </wps:cNvSpPr>
                          <wps:spPr bwMode="auto">
                            <a:xfrm>
                              <a:off x="104" y="111"/>
                              <a:ext cx="11062" cy="2"/>
                            </a:xfrm>
                            <a:custGeom>
                              <a:avLst/>
                              <a:gdLst>
                                <a:gd name="T0" fmla="+- 0 104 104"/>
                                <a:gd name="T1" fmla="*/ T0 w 11062"/>
                                <a:gd name="T2" fmla="+- 0 11165 104"/>
                                <a:gd name="T3" fmla="*/ T2 w 11062"/>
                              </a:gdLst>
                              <a:ahLst/>
                              <a:cxnLst>
                                <a:cxn ang="0">
                                  <a:pos x="T1" y="0"/>
                                </a:cxn>
                                <a:cxn ang="0">
                                  <a:pos x="T3" y="0"/>
                                </a:cxn>
                              </a:cxnLst>
                              <a:rect l="0" t="0" r="r" b="b"/>
                              <a:pathLst>
                                <a:path w="11062">
                                  <a:moveTo>
                                    <a:pt x="0" y="0"/>
                                  </a:moveTo>
                                  <a:lnTo>
                                    <a:pt x="1106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30" y="15"/>
                            <a:ext cx="2" cy="543"/>
                            <a:chOff x="30" y="15"/>
                            <a:chExt cx="2" cy="543"/>
                          </a:xfrm>
                        </wpg:grpSpPr>
                        <wps:wsp>
                          <wps:cNvPr id="8" name="Freeform 8"/>
                          <wps:cNvSpPr>
                            <a:spLocks/>
                          </wps:cNvSpPr>
                          <wps:spPr bwMode="auto">
                            <a:xfrm>
                              <a:off x="30" y="15"/>
                              <a:ext cx="2" cy="543"/>
                            </a:xfrm>
                            <a:custGeom>
                              <a:avLst/>
                              <a:gdLst>
                                <a:gd name="T0" fmla="+- 0 15 15"/>
                                <a:gd name="T1" fmla="*/ 15 h 543"/>
                                <a:gd name="T2" fmla="+- 0 558 15"/>
                                <a:gd name="T3" fmla="*/ 558 h 543"/>
                              </a:gdLst>
                              <a:ahLst/>
                              <a:cxnLst>
                                <a:cxn ang="0">
                                  <a:pos x="0" y="T1"/>
                                </a:cxn>
                                <a:cxn ang="0">
                                  <a:pos x="0" y="T3"/>
                                </a:cxn>
                              </a:cxnLst>
                              <a:rect l="0" t="0" r="r" b="b"/>
                              <a:pathLst>
                                <a:path h="543">
                                  <a:moveTo>
                                    <a:pt x="0" y="0"/>
                                  </a:moveTo>
                                  <a:lnTo>
                                    <a:pt x="0" y="54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5" y="551"/>
                            <a:ext cx="11225" cy="2"/>
                            <a:chOff x="15" y="551"/>
                            <a:chExt cx="11225" cy="2"/>
                          </a:xfrm>
                        </wpg:grpSpPr>
                        <wps:wsp>
                          <wps:cNvPr id="10" name="Freeform 10"/>
                          <wps:cNvSpPr>
                            <a:spLocks/>
                          </wps:cNvSpPr>
                          <wps:spPr bwMode="auto">
                            <a:xfrm>
                              <a:off x="15" y="551"/>
                              <a:ext cx="11225" cy="2"/>
                            </a:xfrm>
                            <a:custGeom>
                              <a:avLst/>
                              <a:gdLst>
                                <a:gd name="T0" fmla="+- 0 15 15"/>
                                <a:gd name="T1" fmla="*/ T0 w 11225"/>
                                <a:gd name="T2" fmla="+- 0 11240 15"/>
                                <a:gd name="T3" fmla="*/ T2 w 11225"/>
                              </a:gdLst>
                              <a:ahLst/>
                              <a:cxnLst>
                                <a:cxn ang="0">
                                  <a:pos x="T1" y="0"/>
                                </a:cxn>
                                <a:cxn ang="0">
                                  <a:pos x="T3" y="0"/>
                                </a:cxn>
                              </a:cxnLst>
                              <a:rect l="0" t="0" r="r" b="b"/>
                              <a:pathLst>
                                <a:path w="11225">
                                  <a:moveTo>
                                    <a:pt x="0" y="0"/>
                                  </a:moveTo>
                                  <a:lnTo>
                                    <a:pt x="1122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104" y="469"/>
                            <a:ext cx="11062" cy="2"/>
                            <a:chOff x="104" y="469"/>
                            <a:chExt cx="11062" cy="2"/>
                          </a:xfrm>
                        </wpg:grpSpPr>
                        <wps:wsp>
                          <wps:cNvPr id="12" name="Freeform 12"/>
                          <wps:cNvSpPr>
                            <a:spLocks/>
                          </wps:cNvSpPr>
                          <wps:spPr bwMode="auto">
                            <a:xfrm>
                              <a:off x="104" y="469"/>
                              <a:ext cx="11062" cy="2"/>
                            </a:xfrm>
                            <a:custGeom>
                              <a:avLst/>
                              <a:gdLst>
                                <a:gd name="T0" fmla="+- 0 104 104"/>
                                <a:gd name="T1" fmla="*/ T0 w 11062"/>
                                <a:gd name="T2" fmla="+- 0 11165 104"/>
                                <a:gd name="T3" fmla="*/ T2 w 11062"/>
                              </a:gdLst>
                              <a:ahLst/>
                              <a:cxnLst>
                                <a:cxn ang="0">
                                  <a:pos x="T1" y="0"/>
                                </a:cxn>
                                <a:cxn ang="0">
                                  <a:pos x="T3" y="0"/>
                                </a:cxn>
                              </a:cxnLst>
                              <a:rect l="0" t="0" r="r" b="b"/>
                              <a:pathLst>
                                <a:path w="11062">
                                  <a:moveTo>
                                    <a:pt x="0" y="0"/>
                                  </a:moveTo>
                                  <a:lnTo>
                                    <a:pt x="110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11233" y="15"/>
                            <a:ext cx="2" cy="543"/>
                            <a:chOff x="11233" y="15"/>
                            <a:chExt cx="2" cy="543"/>
                          </a:xfrm>
                        </wpg:grpSpPr>
                        <wps:wsp>
                          <wps:cNvPr id="14" name="Freeform 14"/>
                          <wps:cNvSpPr>
                            <a:spLocks/>
                          </wps:cNvSpPr>
                          <wps:spPr bwMode="auto">
                            <a:xfrm>
                              <a:off x="11233" y="15"/>
                              <a:ext cx="2" cy="543"/>
                            </a:xfrm>
                            <a:custGeom>
                              <a:avLst/>
                              <a:gdLst>
                                <a:gd name="T0" fmla="+- 0 15 15"/>
                                <a:gd name="T1" fmla="*/ 15 h 543"/>
                                <a:gd name="T2" fmla="+- 0 558 15"/>
                                <a:gd name="T3" fmla="*/ 558 h 543"/>
                              </a:gdLst>
                              <a:ahLst/>
                              <a:cxnLst>
                                <a:cxn ang="0">
                                  <a:pos x="0" y="T1"/>
                                </a:cxn>
                                <a:cxn ang="0">
                                  <a:pos x="0" y="T3"/>
                                </a:cxn>
                              </a:cxnLst>
                              <a:rect l="0" t="0" r="r" b="b"/>
                              <a:pathLst>
                                <a:path h="543">
                                  <a:moveTo>
                                    <a:pt x="0" y="0"/>
                                  </a:moveTo>
                                  <a:lnTo>
                                    <a:pt x="0" y="5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111" y="119"/>
                            <a:ext cx="2" cy="336"/>
                            <a:chOff x="111" y="119"/>
                            <a:chExt cx="2" cy="336"/>
                          </a:xfrm>
                        </wpg:grpSpPr>
                        <wps:wsp>
                          <wps:cNvPr id="16" name="Freeform 16"/>
                          <wps:cNvSpPr>
                            <a:spLocks/>
                          </wps:cNvSpPr>
                          <wps:spPr bwMode="auto">
                            <a:xfrm>
                              <a:off x="111" y="119"/>
                              <a:ext cx="2" cy="336"/>
                            </a:xfrm>
                            <a:custGeom>
                              <a:avLst/>
                              <a:gdLst>
                                <a:gd name="T0" fmla="+- 0 119 119"/>
                                <a:gd name="T1" fmla="*/ 119 h 336"/>
                                <a:gd name="T2" fmla="+- 0 455 119"/>
                                <a:gd name="T3" fmla="*/ 455 h 336"/>
                              </a:gdLst>
                              <a:ahLst/>
                              <a:cxnLst>
                                <a:cxn ang="0">
                                  <a:pos x="0" y="T1"/>
                                </a:cxn>
                                <a:cxn ang="0">
                                  <a:pos x="0" y="T3"/>
                                </a:cxn>
                              </a:cxnLst>
                              <a:rect l="0" t="0" r="r" b="b"/>
                              <a:pathLst>
                                <a:path h="336">
                                  <a:moveTo>
                                    <a:pt x="0" y="0"/>
                                  </a:moveTo>
                                  <a:lnTo>
                                    <a:pt x="0" y="33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7"/>
                        <wpg:cNvGrpSpPr>
                          <a:grpSpLocks/>
                        </wpg:cNvGrpSpPr>
                        <wpg:grpSpPr bwMode="auto">
                          <a:xfrm>
                            <a:off x="11151" y="119"/>
                            <a:ext cx="2" cy="336"/>
                            <a:chOff x="11151" y="119"/>
                            <a:chExt cx="2" cy="336"/>
                          </a:xfrm>
                        </wpg:grpSpPr>
                        <wps:wsp>
                          <wps:cNvPr id="18" name="Freeform 18"/>
                          <wps:cNvSpPr>
                            <a:spLocks/>
                          </wps:cNvSpPr>
                          <wps:spPr bwMode="auto">
                            <a:xfrm>
                              <a:off x="11151" y="119"/>
                              <a:ext cx="2" cy="336"/>
                            </a:xfrm>
                            <a:custGeom>
                              <a:avLst/>
                              <a:gdLst>
                                <a:gd name="T0" fmla="+- 0 119 119"/>
                                <a:gd name="T1" fmla="*/ 119 h 336"/>
                                <a:gd name="T2" fmla="+- 0 455 119"/>
                                <a:gd name="T3" fmla="*/ 455 h 336"/>
                              </a:gdLst>
                              <a:ahLst/>
                              <a:cxnLst>
                                <a:cxn ang="0">
                                  <a:pos x="0" y="T1"/>
                                </a:cxn>
                                <a:cxn ang="0">
                                  <a:pos x="0" y="T3"/>
                                </a:cxn>
                              </a:cxnLst>
                              <a:rect l="0" t="0" r="r" b="b"/>
                              <a:pathLst>
                                <a:path h="336">
                                  <a:moveTo>
                                    <a:pt x="0" y="0"/>
                                  </a:moveTo>
                                  <a:lnTo>
                                    <a:pt x="0" y="33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1" y="111"/>
                              <a:ext cx="1104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3AAE" w14:textId="77777777" w:rsidR="0016430F" w:rsidRPr="00DF500C" w:rsidRDefault="0016430F" w:rsidP="0016430F">
                                <w:pPr>
                                  <w:spacing w:before="30"/>
                                  <w:ind w:right="4"/>
                                  <w:jc w:val="center"/>
                                  <w:rPr>
                                    <w:rFonts w:ascii="Calibri" w:eastAsia="Calibri" w:hAnsi="Calibri" w:cs="Calibri"/>
                                    <w:b/>
                                    <w:sz w:val="24"/>
                                    <w:szCs w:val="24"/>
                                  </w:rPr>
                                </w:pPr>
                                <w:r w:rsidRPr="00DF500C">
                                  <w:rPr>
                                    <w:rFonts w:ascii="Calibri" w:eastAsia="Calibri" w:hAnsi="Calibri" w:cs="Calibri"/>
                                    <w:b/>
                                    <w:sz w:val="24"/>
                                    <w:szCs w:val="24"/>
                                  </w:rPr>
                                  <w:t xml:space="preserve">TRIAL ADVOCACY </w:t>
                                </w:r>
                              </w:p>
                            </w:txbxContent>
                          </wps:txbx>
                          <wps:bodyPr rot="0" vert="horz" wrap="square" lIns="0" tIns="0" rIns="0" bIns="0" anchor="t" anchorCtr="0" upright="1">
                            <a:noAutofit/>
                          </wps:bodyPr>
                        </wps:wsp>
                      </wpg:grpSp>
                    </wpg:wgp>
                  </a:graphicData>
                </a:graphic>
              </wp:inline>
            </w:drawing>
          </mc:Choice>
          <mc:Fallback xmlns:mv="urn:schemas-microsoft-com:mac:vml" xmlns:mo="http://schemas.microsoft.com/office/mac/office/2008/main">
            <w:pict>
              <v:group id="Group 1" o:spid="_x0000_s1026" style="width:562.8pt;height:28.7pt;mso-position-horizontal-relative:char;mso-position-vertical-relative:line" coordsize="1125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">
                <v:group id="Group 3" o:spid="_x0000_s1027" style="position:absolute;left:15;top:30;width:11225;height:2" coordorigin="15,30" coordsize="11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30;width:11225;height:2;visibility:visible;mso-wrap-style:square;v-text-anchor:top" coordsize="11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FuMQA&#10;AADaAAAADwAAAGRycy9kb3ducmV2LnhtbESPQWsCMRSE74X+h/AK3mpWLaWsRlkqggcP1RZ6fWye&#10;m9XkZZtEd+uvbwqFHoeZ+YZZrAZnxZVCbD0rmIwLEMS11y03Cj7eN48vIGJC1mg9k4JvirBa3t8t&#10;sNS+5z1dD6kRGcKxRAUmpa6UMtaGHMax74izd/TBYcoyNFIH7DPcWTktimfpsOW8YLCjV0P1+XBx&#10;Cvb2tguXk/186qt1Nzvfqrcv0ys1ehiqOYhEQ/oP/7W3WsEMfq/k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xbjEAAAA2gAAAA8AAAAAAAAAAAAAAAAAmAIAAGRycy9k&#10;b3ducmV2LnhtbFBLBQYAAAAABAAEAPUAAACJAwAAAAA=&#10;" path="m,l11225,e" filled="f" strokeweight="1.54pt">
                    <v:path arrowok="t" o:connecttype="custom" o:connectlocs="0,0;11225,0" o:connectangles="0,0"/>
                  </v:shape>
                </v:group>
                <v:group id="Group 5" o:spid="_x0000_s1029" style="position:absolute;left:104;top:111;width:11062;height:2" coordorigin="104,111" coordsize="11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04;top:111;width:11062;height:2;visibility:visible;mso-wrap-style:square;v-text-anchor:top" coordsize="11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zMQA&#10;AADaAAAADwAAAGRycy9kb3ducmV2LnhtbESPQWvCQBSE70L/w/IKXqTZWFRqmlWKRbEWDzXS8yP7&#10;mg1m34bsqum/7xYEj8PMfMPky9424kKdrx0rGCcpCOLS6ZorBcdi/fQCwgdkjY1jUvBLHpaLh0GO&#10;mXZX/qLLIVQiQthnqMCE0GZS+tKQRZ+4ljh6P66zGKLsKqk7vEa4beRzms6kxZrjgsGWVobK0+Fs&#10;FWyKz/3+e92GDzI7M5pP3mfbU6HU8LF/ewURqA/38K291Q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MzEAAAA2gAAAA8AAAAAAAAAAAAAAAAAmAIAAGRycy9k&#10;b3ducmV2LnhtbFBLBQYAAAAABAAEAPUAAACJAwAAAAA=&#10;" path="m,l11061,e" filled="f" strokeweight=".82pt">
                    <v:path arrowok="t" o:connecttype="custom" o:connectlocs="0,0;11061,0" o:connectangles="0,0"/>
                  </v:shape>
                </v:group>
                <v:group id="Group 7" o:spid="_x0000_s1031" style="position:absolute;left:30;top:15;width:2;height:543" coordorigin="30,15" coordsize="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30;top:15;width:2;height:5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o8LwA&#10;AADaAAAADwAAAGRycy9kb3ducmV2LnhtbERPy4rCMBTdD/gP4QruxrQKMnSMIoLgSqgd95fm9sEk&#10;NzWJWv/eLASXh/Neb0drxJ186B0ryOcZCOLa6Z5bBX/V4fsHRIjIGo1jUvCkANvN5GuNhXYPLul+&#10;jq1IIRwKVNDFOBRShroji2HuBuLENc5bjAn6VmqPjxRujVxk2Upa7Dk1dDjQvqP6/3yzCsq4bCpz&#10;qfNT6atqb/o8a64XpWbTcfcLItIYP+K3+6gVpK3pSroBcvM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i6jwvAAAANoAAAAPAAAAAAAAAAAAAAAAAJgCAABkcnMvZG93bnJldi54&#10;bWxQSwUGAAAAAAQABAD1AAAAgQMAAAAA&#10;" path="m,l,543e" filled="f" strokeweight="1.54pt">
                    <v:path arrowok="t" o:connecttype="custom" o:connectlocs="0,15;0,558" o:connectangles="0,0"/>
                  </v:shape>
                </v:group>
                <v:group id="Group 9" o:spid="_x0000_s1033" style="position:absolute;left:15;top:551;width:11225;height:2" coordorigin="15,551" coordsize="11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5;top:551;width:11225;height:2;visibility:visible;mso-wrap-style:square;v-text-anchor:top" coordsize="11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4YMIA&#10;AADbAAAADwAAAGRycy9kb3ducmV2LnhtbESPQU/DMAyF70j8h8hI3FgyJNBUlk3TNKRdV/gBpjFN&#10;WeNUSba2+/X4gMTN1nt+7/N6O4VeXSnlLrKF5cKAIm6i67i18Pnx/rQClQuywz4yWZgpw3Zzf7fG&#10;ysWRT3StS6skhHOFFnwpQ6V1bjwFzIs4EIv2HVPAImtqtUs4Snjo9bMxrzpgx9LgcaC9p+ZcX4KF&#10;tDP1z9fLYV421N5WZvThNk/WPj5MuzdQhabyb/67PjrBF3r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ThgwgAAANsAAAAPAAAAAAAAAAAAAAAAAJgCAABkcnMvZG93&#10;bnJldi54bWxQSwUGAAAAAAQABAD1AAAAhwMAAAAA&#10;" path="m,l11225,e" filled="f" strokeweight=".82pt">
                    <v:path arrowok="t" o:connecttype="custom" o:connectlocs="0,0;11225,0" o:connectangles="0,0"/>
                  </v:shape>
                </v:group>
                <v:group id="Group 11" o:spid="_x0000_s1035" style="position:absolute;left:104;top:469;width:11062;height:2" coordorigin="104,469" coordsize="11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104;top:469;width:11062;height:2;visibility:visible;mso-wrap-style:square;v-text-anchor:top" coordsize="11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4tcEA&#10;AADbAAAADwAAAGRycy9kb3ducmV2LnhtbERPyWrDMBC9F/IPYgK9hEaOD61xLYckpSXXbJDj1Jpa&#10;JtLIWGri/n1UKPQ2j7dOtRydFVcaQudZwWKegSBuvO64VXA8vD8VIEJE1mg9k4IfCrCsJw8Vltrf&#10;eEfXfWxFCuFQogITY19KGRpDDsPc98SJ+/KDw5jg0Eo94C2FOyvzLHuWDjtODQZ72hhqLvtvp2Bj&#10;8ONl17hZ/vlmsTivT+3sbJV6nI6rVxCRxvgv/nNvdZqfw+8v6QB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XBAAAA2wAAAA8AAAAAAAAAAAAAAAAAmAIAAGRycy9kb3du&#10;cmV2LnhtbFBLBQYAAAAABAAEAPUAAACGAwAAAAA=&#10;" path="m,l11061,e" filled="f" strokeweight="1.54pt">
                    <v:path arrowok="t" o:connecttype="custom" o:connectlocs="0,0;11061,0" o:connectangles="0,0"/>
                  </v:shape>
                </v:group>
                <v:group id="Group 13" o:spid="_x0000_s1037" style="position:absolute;left:11233;top:15;width:2;height:543" coordorigin="11233,15" coordsize="2,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11233;top:15;width:2;height:54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m+cAA&#10;AADbAAAADwAAAGRycy9kb3ducmV2LnhtbERPS4vCMBC+L/gfwgheFk1XFpVqFBEWxNP6uHgbmrGp&#10;NpPaxFr/vREEb/PxPWe2aG0pGqp94VjBzyABQZw5XXCu4LD/609A+ICssXRMCh7kYTHvfM0w1e7O&#10;W2p2IRcxhH2KCkwIVSqlzwxZ9ANXEUfu5GqLIcI6l7rGewy3pRwmyUhaLDg2GKxoZSi77G5Wwel8&#10;MY9Eoz2u8v+WtuH63Yw3SvW67XIKIlAbPuK3e63j/F94/R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nm+cAAAADbAAAADwAAAAAAAAAAAAAAAACYAgAAZHJzL2Rvd25y&#10;ZXYueG1sUEsFBgAAAAAEAAQA9QAAAIUDAAAAAA==&#10;" path="m,l,543e" filled="f" strokeweight=".82pt">
                    <v:path arrowok="t" o:connecttype="custom" o:connectlocs="0,15;0,558" o:connectangles="0,0"/>
                  </v:shape>
                </v:group>
                <v:group id="Group 15" o:spid="_x0000_s1039" style="position:absolute;left:111;top:119;width:2;height:336" coordorigin="111,119" coordsize="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111;top:119;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y3cIA&#10;AADbAAAADwAAAGRycy9kb3ducmV2LnhtbERPTWvCQBC9F/wPywi9FN3oQUJ0FTFIlV7aKHodsmMS&#10;zc6G3a2m/75bKHibx/ucxao3rbiT841lBZNxAoK4tLrhSsHxsB2lIHxA1thaJgU/5GG1HLwsMNP2&#10;wV90L0IlYgj7DBXUIXSZlL6syaAf2444chfrDIYIXSW1w0cMN62cJslMGmw4NtTY0aam8lZ8GwXX&#10;NP84ulDsTXre7N8/13l5esuVeh326zmIQH14iv/dOx3nz+Dv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vLdwgAAANsAAAAPAAAAAAAAAAAAAAAAAJgCAABkcnMvZG93&#10;bnJldi54bWxQSwUGAAAAAAQABAD1AAAAhwMAAAAA&#10;" path="m,l,336e" filled="f" strokeweight=".82pt">
                    <v:path arrowok="t" o:connecttype="custom" o:connectlocs="0,119;0,455" o:connectangles="0,0"/>
                  </v:shape>
                </v:group>
                <v:group id="Group 17" o:spid="_x0000_s1041" style="position:absolute;left:11151;top:119;width:2;height:336" coordorigin="11151,119" coordsize="2,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2" style="position:absolute;left:11151;top:119;width:2;height:3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GYMMA&#10;AADbAAAADwAAAGRycy9kb3ducmV2LnhtbESPQUsDMRCF70L/QxjBi9isClW2TUsRxF48tPbS25BM&#10;N4ubyZLEZv33zkHobYb35r1vVpspDOpCKfeRDTzOG1DENrqeOwPHr/eHV1C5IDscIpOBX8qwWc9u&#10;Vti6WHlPl0PplIRwbtGAL2Vstc7WU8A8jyOxaOeYAhZZU6ddwirhYdBPTbPQAXuWBo8jvXmy34ef&#10;YCDeP9dUd9a+nPziREc91c8Pb8zd7bRdgio0lav5/3rnBF9g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JGYMMAAADbAAAADwAAAAAAAAAAAAAAAACYAgAAZHJzL2Rv&#10;d25yZXYueG1sUEsFBgAAAAAEAAQA9QAAAIgDAAAAAA==&#10;" path="m,l,336e" filled="f" strokeweight="1.54pt">
                    <v:path arrowok="t" o:connecttype="custom" o:connectlocs="0,119;0,455" o:connectangles="0,0"/>
                  </v:shape>
                  <v:shapetype id="_x0000_t202" coordsize="21600,21600" o:spt="202" path="m,l,21600r21600,l21600,xe">
                    <v:stroke joinstyle="miter"/>
                    <v:path gradientshapeok="t" o:connecttype="rect"/>
                  </v:shapetype>
                  <v:shape id="Text Box 19" o:spid="_x0000_s1043" type="#_x0000_t202" style="position:absolute;left:111;top:111;width:1104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6430F" w:rsidRPr="00DF500C" w:rsidRDefault="0016430F" w:rsidP="0016430F">
                          <w:pPr>
                            <w:spacing w:before="30"/>
                            <w:ind w:right="4"/>
                            <w:jc w:val="center"/>
                            <w:rPr>
                              <w:rFonts w:ascii="Calibri" w:eastAsia="Calibri" w:hAnsi="Calibri" w:cs="Calibri"/>
                              <w:b/>
                              <w:sz w:val="24"/>
                              <w:szCs w:val="24"/>
                            </w:rPr>
                          </w:pPr>
                          <w:r w:rsidRPr="00DF500C">
                            <w:rPr>
                              <w:rFonts w:ascii="Calibri" w:eastAsia="Calibri" w:hAnsi="Calibri" w:cs="Calibri"/>
                              <w:b/>
                              <w:sz w:val="24"/>
                              <w:szCs w:val="24"/>
                            </w:rPr>
                            <w:t xml:space="preserve">TRIAL ADVOCACY </w:t>
                          </w:r>
                        </w:p>
                      </w:txbxContent>
                    </v:textbox>
                  </v:shape>
                </v:group>
                <w10:anchorlock/>
              </v:group>
            </w:pict>
          </mc:Fallback>
        </mc:AlternateContent>
      </w:r>
    </w:p>
    <w:p w14:paraId="04E327F3" w14:textId="77777777" w:rsidR="0016430F" w:rsidRDefault="0016430F" w:rsidP="0016430F">
      <w:pPr>
        <w:spacing w:before="11"/>
        <w:rPr>
          <w:rFonts w:ascii="Times New Roman" w:eastAsia="Times New Roman" w:hAnsi="Times New Roman" w:cs="Times New Roman"/>
          <w:sz w:val="16"/>
          <w:szCs w:val="16"/>
        </w:rPr>
      </w:pPr>
    </w:p>
    <w:p w14:paraId="064FADA2" w14:textId="77777777" w:rsidR="00C2083F" w:rsidRDefault="0016430F" w:rsidP="00C2083F">
      <w:pPr>
        <w:pStyle w:val="Heading1"/>
        <w:spacing w:before="56"/>
        <w:ind w:left="5148" w:right="3057" w:hanging="1463"/>
        <w:rPr>
          <w:spacing w:val="-1"/>
        </w:rPr>
      </w:pPr>
      <w:r>
        <w:rPr>
          <w:spacing w:val="-1"/>
        </w:rPr>
        <w:t>UNIVERSITY</w:t>
      </w:r>
      <w:r>
        <w:t xml:space="preserve"> </w:t>
      </w:r>
      <w:r>
        <w:rPr>
          <w:spacing w:val="-1"/>
        </w:rPr>
        <w:t>OF</w:t>
      </w:r>
      <w:r>
        <w:rPr>
          <w:spacing w:val="-3"/>
        </w:rPr>
        <w:t xml:space="preserve"> </w:t>
      </w:r>
      <w:r>
        <w:rPr>
          <w:spacing w:val="-1"/>
        </w:rPr>
        <w:t>BALTIMORE</w:t>
      </w:r>
      <w:r>
        <w:t xml:space="preserve"> </w:t>
      </w:r>
      <w:r>
        <w:rPr>
          <w:spacing w:val="-1"/>
        </w:rPr>
        <w:t>SCHOOL</w:t>
      </w:r>
      <w:r>
        <w:t xml:space="preserve"> </w:t>
      </w:r>
      <w:r>
        <w:rPr>
          <w:spacing w:val="-1"/>
        </w:rPr>
        <w:t>OF</w:t>
      </w:r>
      <w:r>
        <w:rPr>
          <w:spacing w:val="-4"/>
        </w:rPr>
        <w:t xml:space="preserve"> </w:t>
      </w:r>
      <w:r>
        <w:t>LAW</w:t>
      </w:r>
      <w:r>
        <w:rPr>
          <w:spacing w:val="30"/>
        </w:rPr>
        <w:t xml:space="preserve"> </w:t>
      </w:r>
    </w:p>
    <w:p w14:paraId="198057BE" w14:textId="2DC53A97" w:rsidR="0016430F" w:rsidRPr="00C2083F" w:rsidRDefault="00C2083F" w:rsidP="00C2083F">
      <w:pPr>
        <w:pStyle w:val="Heading1"/>
        <w:spacing w:before="56"/>
        <w:ind w:left="5148" w:right="3057" w:hanging="1463"/>
        <w:rPr>
          <w:spacing w:val="-1"/>
        </w:rPr>
      </w:pPr>
      <w:r>
        <w:rPr>
          <w:spacing w:val="-1"/>
        </w:rPr>
        <w:tab/>
      </w:r>
      <w:r w:rsidR="00732F62">
        <w:rPr>
          <w:spacing w:val="-1"/>
        </w:rPr>
        <w:t>SPRING 2018</w:t>
      </w:r>
    </w:p>
    <w:p w14:paraId="6BB2CBEB" w14:textId="77777777" w:rsidR="0016430F" w:rsidRDefault="0016430F" w:rsidP="0016430F">
      <w:pPr>
        <w:spacing w:before="5"/>
        <w:rPr>
          <w:rFonts w:ascii="Calibri" w:eastAsia="Calibri" w:hAnsi="Calibri" w:cs="Calibri"/>
          <w:b/>
          <w:bCs/>
          <w:sz w:val="17"/>
          <w:szCs w:val="17"/>
        </w:rPr>
      </w:pPr>
    </w:p>
    <w:p w14:paraId="4545E38B" w14:textId="12803512" w:rsidR="0016430F" w:rsidRDefault="0016430F" w:rsidP="0016430F">
      <w:pPr>
        <w:pStyle w:val="BodyText"/>
        <w:tabs>
          <w:tab w:val="left" w:pos="1780"/>
        </w:tabs>
        <w:spacing w:before="56"/>
        <w:ind w:left="1780" w:right="8220" w:hanging="1441"/>
      </w:pPr>
      <w:r>
        <w:rPr>
          <w:b/>
          <w:spacing w:val="-1"/>
        </w:rPr>
        <w:t>Course</w:t>
      </w:r>
      <w:r>
        <w:rPr>
          <w:spacing w:val="-1"/>
        </w:rPr>
        <w:t>:</w:t>
      </w:r>
      <w:r>
        <w:rPr>
          <w:spacing w:val="-1"/>
        </w:rPr>
        <w:tab/>
      </w:r>
      <w:r>
        <w:rPr>
          <w:b/>
          <w:spacing w:val="-1"/>
        </w:rPr>
        <w:t>Trial Advocacy</w:t>
      </w:r>
      <w:r>
        <w:rPr>
          <w:spacing w:val="30"/>
        </w:rPr>
        <w:t xml:space="preserve"> </w:t>
      </w:r>
      <w:r>
        <w:t>LAW</w:t>
      </w:r>
      <w:r>
        <w:rPr>
          <w:spacing w:val="-2"/>
        </w:rPr>
        <w:t xml:space="preserve"> </w:t>
      </w:r>
      <w:r>
        <w:rPr>
          <w:spacing w:val="-1"/>
        </w:rPr>
        <w:t>825.3</w:t>
      </w:r>
      <w:r w:rsidR="00E72CBC">
        <w:rPr>
          <w:spacing w:val="-1"/>
        </w:rPr>
        <w:t>2</w:t>
      </w:r>
      <w:bookmarkStart w:id="0" w:name="_GoBack"/>
      <w:bookmarkEnd w:id="0"/>
      <w:r>
        <w:rPr>
          <w:spacing w:val="-1"/>
        </w:rPr>
        <w:t>1</w:t>
      </w:r>
    </w:p>
    <w:p w14:paraId="25371800" w14:textId="77777777" w:rsidR="0016430F" w:rsidRDefault="0016430F" w:rsidP="0016430F">
      <w:pPr>
        <w:rPr>
          <w:rFonts w:ascii="Calibri" w:eastAsia="Calibri" w:hAnsi="Calibri" w:cs="Calibri"/>
        </w:rPr>
      </w:pPr>
    </w:p>
    <w:p w14:paraId="4DA07CEF" w14:textId="444F50B6" w:rsidR="0016430F" w:rsidRDefault="0016430F" w:rsidP="0016430F">
      <w:pPr>
        <w:ind w:left="340"/>
        <w:jc w:val="both"/>
        <w:rPr>
          <w:rFonts w:ascii="Calibri" w:eastAsia="Calibri" w:hAnsi="Calibri" w:cs="Calibri"/>
        </w:rPr>
      </w:pPr>
      <w:r>
        <w:rPr>
          <w:rFonts w:ascii="Calibri"/>
          <w:b/>
          <w:spacing w:val="-1"/>
        </w:rPr>
        <w:t>Instructor</w:t>
      </w:r>
      <w:r>
        <w:rPr>
          <w:rFonts w:ascii="Calibri"/>
          <w:spacing w:val="-1"/>
        </w:rPr>
        <w:t>:</w:t>
      </w:r>
      <w:r>
        <w:rPr>
          <w:rFonts w:ascii="Calibri"/>
        </w:rPr>
        <w:t xml:space="preserve">        </w:t>
      </w:r>
      <w:r>
        <w:rPr>
          <w:rFonts w:ascii="Calibri"/>
          <w:spacing w:val="30"/>
        </w:rPr>
        <w:t xml:space="preserve"> </w:t>
      </w:r>
      <w:r w:rsidR="000E6F20">
        <w:rPr>
          <w:rFonts w:ascii="Calibri"/>
        </w:rPr>
        <w:t>Michael J. Bel</w:t>
      </w:r>
      <w:r>
        <w:rPr>
          <w:rFonts w:ascii="Calibri"/>
        </w:rPr>
        <w:t>s</w:t>
      </w:r>
      <w:r w:rsidR="000E6F20">
        <w:rPr>
          <w:rFonts w:ascii="Calibri"/>
        </w:rPr>
        <w:t>k</w:t>
      </w:r>
      <w:r>
        <w:rPr>
          <w:rFonts w:ascii="Calibri"/>
        </w:rPr>
        <w:t xml:space="preserve">y, Esq. </w:t>
      </w:r>
    </w:p>
    <w:p w14:paraId="20E5BADD" w14:textId="525C2974" w:rsidR="0016430F" w:rsidRDefault="0016430F" w:rsidP="0016430F">
      <w:pPr>
        <w:pStyle w:val="BodyText"/>
        <w:ind w:left="1780"/>
      </w:pPr>
      <w:r>
        <w:rPr>
          <w:spacing w:val="-1"/>
        </w:rPr>
        <w:t xml:space="preserve">(410) </w:t>
      </w:r>
      <w:r w:rsidR="00207BA5">
        <w:rPr>
          <w:spacing w:val="-1"/>
        </w:rPr>
        <w:t>598-5611</w:t>
      </w:r>
    </w:p>
    <w:p w14:paraId="283E6230" w14:textId="18A0417A" w:rsidR="0016430F" w:rsidRDefault="004076BC" w:rsidP="0016430F">
      <w:pPr>
        <w:pStyle w:val="BodyText"/>
        <w:ind w:left="1780"/>
        <w:rPr>
          <w:spacing w:val="-1"/>
        </w:rPr>
      </w:pPr>
      <w:r>
        <w:rPr>
          <w:spacing w:val="-1"/>
        </w:rPr>
        <w:t>M</w:t>
      </w:r>
      <w:r w:rsidR="00207BA5" w:rsidRPr="004076BC">
        <w:rPr>
          <w:spacing w:val="-1"/>
        </w:rPr>
        <w:t>belsky@sbwlaw.com</w:t>
      </w:r>
      <w:r w:rsidR="00207BA5">
        <w:rPr>
          <w:spacing w:val="-1"/>
        </w:rPr>
        <w:t xml:space="preserve"> </w:t>
      </w:r>
    </w:p>
    <w:p w14:paraId="7C49A439" w14:textId="77777777" w:rsidR="0016430F" w:rsidRPr="0016430F" w:rsidRDefault="0016430F" w:rsidP="0016430F">
      <w:pPr>
        <w:pStyle w:val="BodyText"/>
        <w:ind w:left="1780"/>
      </w:pPr>
    </w:p>
    <w:p w14:paraId="302E2847" w14:textId="0A40B7EB" w:rsidR="0016430F" w:rsidRDefault="0016430F" w:rsidP="0016430F">
      <w:pPr>
        <w:ind w:left="340"/>
        <w:jc w:val="both"/>
        <w:rPr>
          <w:rFonts w:ascii="Calibri" w:eastAsia="Calibri" w:hAnsi="Calibri" w:cs="Calibri"/>
        </w:rPr>
      </w:pPr>
      <w:r>
        <w:rPr>
          <w:rFonts w:ascii="Calibri"/>
          <w:b/>
          <w:spacing w:val="-1"/>
        </w:rPr>
        <w:t>Days/Time:</w:t>
      </w:r>
      <w:r>
        <w:rPr>
          <w:rFonts w:ascii="Calibri"/>
          <w:b/>
        </w:rPr>
        <w:t xml:space="preserve">      </w:t>
      </w:r>
      <w:r>
        <w:rPr>
          <w:rFonts w:ascii="Calibri"/>
          <w:b/>
          <w:spacing w:val="42"/>
        </w:rPr>
        <w:t xml:space="preserve"> </w:t>
      </w:r>
      <w:r w:rsidR="00207BA5">
        <w:rPr>
          <w:rFonts w:ascii="Calibri"/>
          <w:spacing w:val="-1"/>
        </w:rPr>
        <w:t>Wednesdays</w:t>
      </w:r>
      <w:r>
        <w:rPr>
          <w:rFonts w:ascii="Calibri"/>
          <w:spacing w:val="-3"/>
        </w:rPr>
        <w:t xml:space="preserve"> </w:t>
      </w:r>
      <w:r>
        <w:rPr>
          <w:rFonts w:ascii="Calibri"/>
          <w:spacing w:val="-1"/>
        </w:rPr>
        <w:t xml:space="preserve">1:30 PM to 4:15 PM </w:t>
      </w:r>
    </w:p>
    <w:p w14:paraId="75CBF226" w14:textId="77777777" w:rsidR="0016430F" w:rsidRDefault="0016430F" w:rsidP="0016430F">
      <w:pPr>
        <w:pStyle w:val="BodyText"/>
        <w:tabs>
          <w:tab w:val="left" w:pos="1780"/>
        </w:tabs>
        <w:ind w:left="340"/>
        <w:jc w:val="both"/>
        <w:rPr>
          <w:spacing w:val="-1"/>
        </w:rPr>
      </w:pPr>
      <w:r>
        <w:rPr>
          <w:b/>
          <w:spacing w:val="-1"/>
          <w:w w:val="95"/>
        </w:rPr>
        <w:t>Location:</w:t>
      </w:r>
      <w:r>
        <w:rPr>
          <w:b/>
          <w:spacing w:val="-1"/>
          <w:w w:val="95"/>
        </w:rPr>
        <w:tab/>
      </w:r>
      <w:r>
        <w:rPr>
          <w:spacing w:val="-1"/>
        </w:rPr>
        <w:t>Room assignments</w:t>
      </w:r>
      <w:r>
        <w:t xml:space="preserve"> </w:t>
      </w:r>
      <w:r>
        <w:rPr>
          <w:spacing w:val="-1"/>
        </w:rPr>
        <w:t>are</w:t>
      </w:r>
      <w:r>
        <w:t xml:space="preserve"> </w:t>
      </w:r>
      <w:r>
        <w:rPr>
          <w:spacing w:val="-1"/>
        </w:rPr>
        <w:t>available</w:t>
      </w:r>
      <w:r>
        <w:t xml:space="preserve"> </w:t>
      </w:r>
      <w:r>
        <w:rPr>
          <w:spacing w:val="-1"/>
        </w:rPr>
        <w:t>through MyUB.</w:t>
      </w:r>
    </w:p>
    <w:p w14:paraId="2C158B26" w14:textId="77777777" w:rsidR="0016430F" w:rsidRPr="0016430F" w:rsidRDefault="0016430F" w:rsidP="0016430F">
      <w:pPr>
        <w:pStyle w:val="BodyText"/>
        <w:tabs>
          <w:tab w:val="left" w:pos="1780"/>
        </w:tabs>
        <w:ind w:left="340"/>
        <w:jc w:val="both"/>
      </w:pPr>
    </w:p>
    <w:p w14:paraId="518807A5" w14:textId="77777777" w:rsidR="0016430F" w:rsidRDefault="0016430F" w:rsidP="0016430F">
      <w:pPr>
        <w:pStyle w:val="Heading1"/>
        <w:spacing w:line="267" w:lineRule="exact"/>
        <w:ind w:left="340"/>
        <w:jc w:val="both"/>
        <w:rPr>
          <w:rFonts w:cs="Calibri"/>
          <w:b w:val="0"/>
          <w:bCs w:val="0"/>
        </w:rPr>
      </w:pPr>
      <w:r>
        <w:rPr>
          <w:spacing w:val="-1"/>
        </w:rPr>
        <w:t>Course Description</w:t>
      </w:r>
      <w:r>
        <w:rPr>
          <w:b w:val="0"/>
          <w:spacing w:val="-1"/>
        </w:rPr>
        <w:t>:</w:t>
      </w:r>
    </w:p>
    <w:p w14:paraId="6A9A32C9" w14:textId="77777777" w:rsidR="0016430F" w:rsidRPr="00DF500C" w:rsidRDefault="0016430F" w:rsidP="0016430F">
      <w:pPr>
        <w:ind w:left="340"/>
        <w:jc w:val="both"/>
        <w:rPr>
          <w:rFonts w:eastAsia="Times New Roman" w:cs="Times New Roman"/>
          <w:bCs/>
        </w:rPr>
      </w:pPr>
      <w:r w:rsidRPr="00DF500C">
        <w:rPr>
          <w:rFonts w:eastAsia="Times New Roman" w:cs="Times New Roman"/>
          <w:bCs/>
        </w:rPr>
        <w:t>This course is devoted primarily to exercises by students in direct and cross-examination of witnesses and to opening and closing statements in both civil and criminal cases. The exercises are critiqued with respect to both substance and courtroom demeanor. At the conclusion of the course, students, acting in teams, take part in full trials.</w:t>
      </w:r>
    </w:p>
    <w:p w14:paraId="389B2DCD" w14:textId="77777777" w:rsidR="0016430F" w:rsidRDefault="0016430F" w:rsidP="0016430F">
      <w:pPr>
        <w:rPr>
          <w:rFonts w:ascii="Calibri" w:eastAsia="Calibri" w:hAnsi="Calibri" w:cs="Calibri"/>
        </w:rPr>
      </w:pPr>
    </w:p>
    <w:p w14:paraId="3438D0B7" w14:textId="77777777" w:rsidR="0016430F" w:rsidRDefault="0016430F" w:rsidP="0016430F">
      <w:pPr>
        <w:pStyle w:val="Heading1"/>
        <w:ind w:left="340"/>
        <w:jc w:val="both"/>
        <w:rPr>
          <w:spacing w:val="-1"/>
        </w:rPr>
      </w:pPr>
      <w:r>
        <w:rPr>
          <w:spacing w:val="-1"/>
        </w:rPr>
        <w:t>Course Materials:</w:t>
      </w:r>
    </w:p>
    <w:p w14:paraId="02ABBBA6" w14:textId="77777777" w:rsidR="0016430F" w:rsidRPr="00DF500C" w:rsidRDefault="0016430F" w:rsidP="0016430F">
      <w:pPr>
        <w:pStyle w:val="Heading1"/>
        <w:numPr>
          <w:ilvl w:val="0"/>
          <w:numId w:val="2"/>
        </w:numPr>
        <w:jc w:val="both"/>
        <w:rPr>
          <w:rFonts w:asciiTheme="minorHAnsi" w:hAnsiTheme="minorHAnsi"/>
          <w:b w:val="0"/>
          <w:bCs w:val="0"/>
        </w:rPr>
      </w:pPr>
      <w:r w:rsidRPr="00DF500C">
        <w:rPr>
          <w:rFonts w:asciiTheme="minorHAnsi" w:hAnsiTheme="minorHAnsi"/>
          <w:b w:val="0"/>
          <w:bCs w:val="0"/>
        </w:rPr>
        <w:t>M</w:t>
      </w:r>
      <w:r w:rsidRPr="00DF500C">
        <w:rPr>
          <w:rFonts w:asciiTheme="minorHAnsi" w:hAnsiTheme="minorHAnsi" w:cs="Times New Roman"/>
          <w:b w:val="0"/>
        </w:rPr>
        <w:t xml:space="preserve">auet, Thomas A., </w:t>
      </w:r>
      <w:r w:rsidRPr="00DF500C">
        <w:rPr>
          <w:rFonts w:asciiTheme="minorHAnsi" w:hAnsiTheme="minorHAnsi" w:cs="Times New Roman"/>
          <w:b w:val="0"/>
          <w:i/>
        </w:rPr>
        <w:t>Trial Techniques and Trials</w:t>
      </w:r>
      <w:r w:rsidRPr="00DF500C">
        <w:rPr>
          <w:rFonts w:asciiTheme="minorHAnsi" w:hAnsiTheme="minorHAnsi" w:cs="Times New Roman"/>
          <w:b w:val="0"/>
        </w:rPr>
        <w:t>; (you may purchase an earlier edition)</w:t>
      </w:r>
    </w:p>
    <w:p w14:paraId="733D1C2E" w14:textId="540488F1" w:rsidR="0016430F" w:rsidRPr="00743806" w:rsidRDefault="0045098B" w:rsidP="00C2083F">
      <w:pPr>
        <w:pStyle w:val="Heading1"/>
        <w:ind w:left="700"/>
        <w:jc w:val="both"/>
        <w:rPr>
          <w:rFonts w:asciiTheme="minorHAnsi" w:hAnsiTheme="minorHAnsi"/>
          <w:b w:val="0"/>
          <w:bCs w:val="0"/>
        </w:rPr>
      </w:pPr>
      <w:r>
        <w:rPr>
          <w:rFonts w:asciiTheme="minorHAnsi" w:hAnsiTheme="minorHAnsi"/>
          <w:b w:val="0"/>
          <w:bCs w:val="0"/>
        </w:rPr>
        <w:t xml:space="preserve">Bocchino, Anthony J., </w:t>
      </w:r>
      <w:r w:rsidRPr="0045098B">
        <w:rPr>
          <w:rFonts w:asciiTheme="minorHAnsi" w:hAnsiTheme="minorHAnsi"/>
          <w:b w:val="0"/>
          <w:bCs w:val="0"/>
          <w:i/>
        </w:rPr>
        <w:t>Problems in Trial Advocacy</w:t>
      </w:r>
      <w:r w:rsidR="00743806">
        <w:rPr>
          <w:rFonts w:asciiTheme="minorHAnsi" w:hAnsiTheme="minorHAnsi"/>
          <w:b w:val="0"/>
          <w:bCs w:val="0"/>
        </w:rPr>
        <w:t xml:space="preserve">, 2017 Edition </w:t>
      </w:r>
    </w:p>
    <w:p w14:paraId="0A6F0A06" w14:textId="77777777" w:rsidR="0016430F" w:rsidRDefault="0016430F" w:rsidP="0016430F">
      <w:pPr>
        <w:rPr>
          <w:rFonts w:ascii="Calibri" w:eastAsia="Calibri" w:hAnsi="Calibri" w:cs="Calibri"/>
          <w:b/>
          <w:bCs/>
        </w:rPr>
      </w:pPr>
    </w:p>
    <w:p w14:paraId="60E03EA7" w14:textId="77777777" w:rsidR="0016430F" w:rsidRDefault="0016430F" w:rsidP="0016430F">
      <w:pPr>
        <w:ind w:left="340"/>
        <w:jc w:val="both"/>
        <w:rPr>
          <w:rFonts w:ascii="Calibri" w:eastAsia="Calibri" w:hAnsi="Calibri" w:cs="Calibri"/>
        </w:rPr>
      </w:pPr>
      <w:r>
        <w:rPr>
          <w:rFonts w:ascii="Calibri"/>
          <w:b/>
          <w:spacing w:val="-1"/>
        </w:rPr>
        <w:t>Student</w:t>
      </w:r>
      <w:r>
        <w:rPr>
          <w:rFonts w:ascii="Calibri"/>
          <w:b/>
        </w:rPr>
        <w:t xml:space="preserve"> </w:t>
      </w:r>
      <w:r>
        <w:rPr>
          <w:rFonts w:ascii="Calibri"/>
          <w:b/>
          <w:spacing w:val="-1"/>
        </w:rPr>
        <w:t>Learning</w:t>
      </w:r>
      <w:r>
        <w:rPr>
          <w:rFonts w:ascii="Calibri"/>
          <w:b/>
        </w:rPr>
        <w:t xml:space="preserve"> </w:t>
      </w:r>
      <w:r>
        <w:rPr>
          <w:rFonts w:ascii="Calibri"/>
          <w:b/>
          <w:spacing w:val="-1"/>
        </w:rPr>
        <w:t>Outcomes:</w:t>
      </w:r>
    </w:p>
    <w:p w14:paraId="15D06888" w14:textId="145BCFA2" w:rsidR="0016430F" w:rsidRPr="00DF500C" w:rsidRDefault="0016430F" w:rsidP="0016430F">
      <w:pPr>
        <w:pStyle w:val="BodyText"/>
        <w:numPr>
          <w:ilvl w:val="1"/>
          <w:numId w:val="1"/>
        </w:numPr>
        <w:tabs>
          <w:tab w:val="left" w:pos="1061"/>
        </w:tabs>
        <w:ind w:hanging="360"/>
        <w:rPr>
          <w:rFonts w:cs="Calibri"/>
          <w:sz w:val="17"/>
          <w:szCs w:val="17"/>
        </w:rPr>
      </w:pPr>
      <w:r>
        <w:rPr>
          <w:spacing w:val="-1"/>
        </w:rPr>
        <w:t>Students</w:t>
      </w:r>
      <w:r>
        <w:t xml:space="preserve"> will</w:t>
      </w:r>
      <w:r w:rsidR="00EB4A13">
        <w:rPr>
          <w:spacing w:val="-3"/>
        </w:rPr>
        <w:t xml:space="preserve"> learn all facets of trial, from opening statements through closing arguments. </w:t>
      </w:r>
    </w:p>
    <w:p w14:paraId="7746F767" w14:textId="2C1663F6" w:rsidR="0016430F" w:rsidRPr="0016430F" w:rsidRDefault="00EB4A13" w:rsidP="0016430F">
      <w:pPr>
        <w:pStyle w:val="BodyText"/>
        <w:numPr>
          <w:ilvl w:val="1"/>
          <w:numId w:val="1"/>
        </w:numPr>
        <w:tabs>
          <w:tab w:val="left" w:pos="1061"/>
        </w:tabs>
        <w:ind w:hanging="360"/>
        <w:rPr>
          <w:rFonts w:cs="Calibri"/>
          <w:sz w:val="17"/>
          <w:szCs w:val="17"/>
        </w:rPr>
      </w:pPr>
      <w:r>
        <w:rPr>
          <w:spacing w:val="-1"/>
        </w:rPr>
        <w:t xml:space="preserve">Students will focus on developing themes, theories and other story telling techniques in order to explore good advocacy.  </w:t>
      </w:r>
      <w:r w:rsidR="0016430F">
        <w:rPr>
          <w:spacing w:val="-1"/>
        </w:rPr>
        <w:t xml:space="preserve"> </w:t>
      </w:r>
    </w:p>
    <w:p w14:paraId="788E2DFD" w14:textId="77777777" w:rsidR="0016430F" w:rsidRDefault="0016430F" w:rsidP="0016430F">
      <w:pPr>
        <w:pStyle w:val="BodyText"/>
        <w:tabs>
          <w:tab w:val="left" w:pos="1061"/>
        </w:tabs>
        <w:ind w:left="1060"/>
        <w:rPr>
          <w:rFonts w:cs="Calibri"/>
          <w:sz w:val="17"/>
          <w:szCs w:val="17"/>
        </w:rPr>
      </w:pPr>
    </w:p>
    <w:tbl>
      <w:tblPr>
        <w:tblW w:w="0" w:type="auto"/>
        <w:tblInd w:w="285" w:type="dxa"/>
        <w:tblLayout w:type="fixed"/>
        <w:tblCellMar>
          <w:left w:w="0" w:type="dxa"/>
          <w:right w:w="0" w:type="dxa"/>
        </w:tblCellMar>
        <w:tblLook w:val="01E0" w:firstRow="1" w:lastRow="1" w:firstColumn="1" w:lastColumn="1" w:noHBand="0" w:noVBand="0"/>
      </w:tblPr>
      <w:tblGrid>
        <w:gridCol w:w="2711"/>
        <w:gridCol w:w="660"/>
      </w:tblGrid>
      <w:tr w:rsidR="0016430F" w14:paraId="6BBA41B3" w14:textId="77777777" w:rsidTr="004C317B">
        <w:trPr>
          <w:trHeight w:hRule="exact" w:val="345"/>
        </w:trPr>
        <w:tc>
          <w:tcPr>
            <w:tcW w:w="2711" w:type="dxa"/>
            <w:tcBorders>
              <w:top w:val="nil"/>
              <w:left w:val="nil"/>
              <w:bottom w:val="nil"/>
              <w:right w:val="nil"/>
            </w:tcBorders>
          </w:tcPr>
          <w:p w14:paraId="0187419E" w14:textId="77777777" w:rsidR="0016430F" w:rsidRDefault="0016430F" w:rsidP="004C317B">
            <w:pPr>
              <w:pStyle w:val="TableParagraph"/>
              <w:spacing w:before="56"/>
              <w:ind w:left="55"/>
              <w:rPr>
                <w:rFonts w:ascii="Calibri" w:eastAsia="Calibri" w:hAnsi="Calibri" w:cs="Calibri"/>
              </w:rPr>
            </w:pPr>
            <w:r>
              <w:rPr>
                <w:rFonts w:ascii="Calibri"/>
                <w:b/>
                <w:spacing w:val="-1"/>
              </w:rPr>
              <w:t>Grades:</w:t>
            </w:r>
          </w:p>
        </w:tc>
        <w:tc>
          <w:tcPr>
            <w:tcW w:w="660" w:type="dxa"/>
            <w:tcBorders>
              <w:top w:val="nil"/>
              <w:left w:val="nil"/>
              <w:bottom w:val="nil"/>
              <w:right w:val="nil"/>
            </w:tcBorders>
          </w:tcPr>
          <w:p w14:paraId="3CED03DE" w14:textId="77777777" w:rsidR="0016430F" w:rsidRDefault="0016430F" w:rsidP="004C317B"/>
        </w:tc>
      </w:tr>
      <w:tr w:rsidR="0016430F" w14:paraId="5E53091B" w14:textId="77777777" w:rsidTr="004C317B">
        <w:trPr>
          <w:trHeight w:hRule="exact" w:val="269"/>
        </w:trPr>
        <w:tc>
          <w:tcPr>
            <w:tcW w:w="2711" w:type="dxa"/>
            <w:tcBorders>
              <w:top w:val="nil"/>
              <w:left w:val="nil"/>
              <w:bottom w:val="nil"/>
              <w:right w:val="nil"/>
            </w:tcBorders>
          </w:tcPr>
          <w:p w14:paraId="63776477" w14:textId="77777777" w:rsidR="0016430F" w:rsidRDefault="0016430F" w:rsidP="004C317B">
            <w:pPr>
              <w:pStyle w:val="TableParagraph"/>
              <w:spacing w:line="249" w:lineRule="exact"/>
              <w:ind w:left="55"/>
              <w:rPr>
                <w:rFonts w:ascii="Calibri" w:eastAsia="Calibri" w:hAnsi="Calibri" w:cs="Calibri"/>
              </w:rPr>
            </w:pPr>
            <w:r>
              <w:rPr>
                <w:rFonts w:ascii="Calibri"/>
                <w:spacing w:val="-1"/>
              </w:rPr>
              <w:t>Opening Statement</w:t>
            </w:r>
          </w:p>
        </w:tc>
        <w:tc>
          <w:tcPr>
            <w:tcW w:w="660" w:type="dxa"/>
            <w:tcBorders>
              <w:top w:val="nil"/>
              <w:left w:val="nil"/>
              <w:bottom w:val="nil"/>
              <w:right w:val="nil"/>
            </w:tcBorders>
          </w:tcPr>
          <w:p w14:paraId="76560D8E" w14:textId="77777777" w:rsidR="0016430F" w:rsidRDefault="0016430F" w:rsidP="004C317B">
            <w:pPr>
              <w:pStyle w:val="TableParagraph"/>
              <w:spacing w:line="249" w:lineRule="exact"/>
              <w:ind w:left="224"/>
              <w:rPr>
                <w:rFonts w:ascii="Calibri" w:eastAsia="Calibri" w:hAnsi="Calibri" w:cs="Calibri"/>
              </w:rPr>
            </w:pPr>
            <w:r>
              <w:rPr>
                <w:rFonts w:ascii="Calibri"/>
                <w:spacing w:val="-1"/>
              </w:rPr>
              <w:t>15%</w:t>
            </w:r>
          </w:p>
        </w:tc>
      </w:tr>
      <w:tr w:rsidR="0016430F" w14:paraId="69ACB95D" w14:textId="77777777" w:rsidTr="004C317B">
        <w:trPr>
          <w:trHeight w:hRule="exact" w:val="269"/>
        </w:trPr>
        <w:tc>
          <w:tcPr>
            <w:tcW w:w="2711" w:type="dxa"/>
            <w:tcBorders>
              <w:top w:val="nil"/>
              <w:left w:val="nil"/>
              <w:bottom w:val="nil"/>
              <w:right w:val="nil"/>
            </w:tcBorders>
          </w:tcPr>
          <w:p w14:paraId="329128DA" w14:textId="77777777" w:rsidR="0016430F" w:rsidRDefault="0016430F" w:rsidP="004C317B">
            <w:pPr>
              <w:pStyle w:val="TableParagraph"/>
              <w:spacing w:line="249" w:lineRule="exact"/>
              <w:ind w:left="55"/>
              <w:rPr>
                <w:rFonts w:ascii="Calibri" w:eastAsia="Calibri" w:hAnsi="Calibri" w:cs="Calibri"/>
              </w:rPr>
            </w:pPr>
            <w:r>
              <w:rPr>
                <w:rFonts w:ascii="Calibri"/>
                <w:spacing w:val="-1"/>
              </w:rPr>
              <w:t>Direct Examination</w:t>
            </w:r>
          </w:p>
        </w:tc>
        <w:tc>
          <w:tcPr>
            <w:tcW w:w="660" w:type="dxa"/>
            <w:tcBorders>
              <w:top w:val="nil"/>
              <w:left w:val="nil"/>
              <w:bottom w:val="nil"/>
              <w:right w:val="nil"/>
            </w:tcBorders>
          </w:tcPr>
          <w:p w14:paraId="05D8F716" w14:textId="77777777" w:rsidR="0016430F" w:rsidRDefault="0016430F" w:rsidP="004C317B">
            <w:pPr>
              <w:pStyle w:val="TableParagraph"/>
              <w:spacing w:line="249" w:lineRule="exact"/>
              <w:ind w:left="224"/>
              <w:rPr>
                <w:rFonts w:ascii="Calibri"/>
                <w:spacing w:val="-1"/>
              </w:rPr>
            </w:pPr>
            <w:r>
              <w:rPr>
                <w:rFonts w:ascii="Calibri"/>
                <w:spacing w:val="-1"/>
              </w:rPr>
              <w:t>15%</w:t>
            </w:r>
          </w:p>
          <w:p w14:paraId="6F8BA9D5" w14:textId="77777777" w:rsidR="0016430F" w:rsidRDefault="0016430F" w:rsidP="004C317B">
            <w:pPr>
              <w:pStyle w:val="TableParagraph"/>
              <w:spacing w:line="249" w:lineRule="exact"/>
              <w:ind w:left="224"/>
              <w:rPr>
                <w:rFonts w:ascii="Calibri"/>
                <w:spacing w:val="-1"/>
              </w:rPr>
            </w:pPr>
          </w:p>
          <w:p w14:paraId="5BFF3BF9" w14:textId="77777777" w:rsidR="0016430F" w:rsidRDefault="0016430F" w:rsidP="004C317B">
            <w:pPr>
              <w:pStyle w:val="TableParagraph"/>
              <w:spacing w:line="249" w:lineRule="exact"/>
              <w:ind w:left="224"/>
              <w:rPr>
                <w:rFonts w:ascii="Calibri" w:eastAsia="Calibri" w:hAnsi="Calibri" w:cs="Calibri"/>
              </w:rPr>
            </w:pPr>
          </w:p>
        </w:tc>
      </w:tr>
      <w:tr w:rsidR="0016430F" w14:paraId="2B89B0DF" w14:textId="77777777" w:rsidTr="004C317B">
        <w:trPr>
          <w:trHeight w:hRule="exact" w:val="269"/>
        </w:trPr>
        <w:tc>
          <w:tcPr>
            <w:tcW w:w="2711" w:type="dxa"/>
            <w:tcBorders>
              <w:top w:val="nil"/>
              <w:left w:val="nil"/>
              <w:bottom w:val="nil"/>
              <w:right w:val="nil"/>
            </w:tcBorders>
          </w:tcPr>
          <w:p w14:paraId="225012EF" w14:textId="77777777" w:rsidR="0016430F" w:rsidRDefault="0016430F" w:rsidP="004C317B">
            <w:pPr>
              <w:pStyle w:val="TableParagraph"/>
              <w:spacing w:line="249" w:lineRule="exact"/>
              <w:ind w:left="55"/>
              <w:rPr>
                <w:rFonts w:ascii="Calibri"/>
                <w:spacing w:val="-1"/>
              </w:rPr>
            </w:pPr>
            <w:r>
              <w:rPr>
                <w:rFonts w:ascii="Calibri"/>
                <w:spacing w:val="-1"/>
              </w:rPr>
              <w:t>Cross Examination</w:t>
            </w:r>
          </w:p>
        </w:tc>
        <w:tc>
          <w:tcPr>
            <w:tcW w:w="660" w:type="dxa"/>
            <w:tcBorders>
              <w:top w:val="nil"/>
              <w:left w:val="nil"/>
              <w:bottom w:val="nil"/>
              <w:right w:val="nil"/>
            </w:tcBorders>
          </w:tcPr>
          <w:p w14:paraId="74F30EBF" w14:textId="77777777" w:rsidR="0016430F" w:rsidRDefault="0016430F" w:rsidP="004C317B">
            <w:pPr>
              <w:pStyle w:val="TableParagraph"/>
              <w:spacing w:line="249" w:lineRule="exact"/>
              <w:ind w:left="224"/>
              <w:rPr>
                <w:rFonts w:ascii="Calibri"/>
                <w:spacing w:val="-1"/>
              </w:rPr>
            </w:pPr>
            <w:r>
              <w:rPr>
                <w:rFonts w:ascii="Calibri"/>
                <w:spacing w:val="-1"/>
              </w:rPr>
              <w:t>15%</w:t>
            </w:r>
          </w:p>
        </w:tc>
      </w:tr>
      <w:tr w:rsidR="0016430F" w14:paraId="356902C7" w14:textId="77777777" w:rsidTr="004C317B">
        <w:trPr>
          <w:trHeight w:hRule="exact" w:val="269"/>
        </w:trPr>
        <w:tc>
          <w:tcPr>
            <w:tcW w:w="2711" w:type="dxa"/>
            <w:tcBorders>
              <w:top w:val="nil"/>
              <w:left w:val="nil"/>
              <w:bottom w:val="nil"/>
              <w:right w:val="nil"/>
            </w:tcBorders>
          </w:tcPr>
          <w:p w14:paraId="5C531BAC" w14:textId="77777777" w:rsidR="0016430F" w:rsidRDefault="0016430F" w:rsidP="004C317B">
            <w:pPr>
              <w:pStyle w:val="TableParagraph"/>
              <w:spacing w:line="249" w:lineRule="exact"/>
              <w:ind w:left="55"/>
              <w:rPr>
                <w:rFonts w:ascii="Calibri"/>
                <w:spacing w:val="-1"/>
              </w:rPr>
            </w:pPr>
            <w:r>
              <w:rPr>
                <w:rFonts w:ascii="Calibri"/>
                <w:spacing w:val="-1"/>
              </w:rPr>
              <w:t>Closing Statement</w:t>
            </w:r>
          </w:p>
        </w:tc>
        <w:tc>
          <w:tcPr>
            <w:tcW w:w="660" w:type="dxa"/>
            <w:tcBorders>
              <w:top w:val="nil"/>
              <w:left w:val="nil"/>
              <w:bottom w:val="nil"/>
              <w:right w:val="nil"/>
            </w:tcBorders>
          </w:tcPr>
          <w:p w14:paraId="7B598C51" w14:textId="77777777" w:rsidR="0016430F" w:rsidRDefault="0016430F" w:rsidP="004C317B">
            <w:pPr>
              <w:pStyle w:val="TableParagraph"/>
              <w:spacing w:line="249" w:lineRule="exact"/>
              <w:ind w:left="224"/>
              <w:rPr>
                <w:rFonts w:ascii="Calibri"/>
                <w:spacing w:val="-1"/>
              </w:rPr>
            </w:pPr>
            <w:r>
              <w:rPr>
                <w:rFonts w:ascii="Calibri"/>
                <w:spacing w:val="-1"/>
              </w:rPr>
              <w:t>20%</w:t>
            </w:r>
          </w:p>
        </w:tc>
      </w:tr>
      <w:tr w:rsidR="0016430F" w14:paraId="1F6E9427" w14:textId="77777777" w:rsidTr="004C317B">
        <w:trPr>
          <w:trHeight w:hRule="exact" w:val="269"/>
        </w:trPr>
        <w:tc>
          <w:tcPr>
            <w:tcW w:w="2711" w:type="dxa"/>
            <w:tcBorders>
              <w:top w:val="nil"/>
              <w:left w:val="nil"/>
              <w:bottom w:val="nil"/>
              <w:right w:val="nil"/>
            </w:tcBorders>
          </w:tcPr>
          <w:p w14:paraId="189C4FCE" w14:textId="77777777" w:rsidR="0016430F" w:rsidRDefault="0016430F" w:rsidP="004C317B">
            <w:pPr>
              <w:pStyle w:val="TableParagraph"/>
              <w:spacing w:line="249" w:lineRule="exact"/>
              <w:ind w:left="55"/>
              <w:rPr>
                <w:rFonts w:ascii="Calibri"/>
                <w:spacing w:val="-1"/>
              </w:rPr>
            </w:pPr>
            <w:r>
              <w:rPr>
                <w:rFonts w:ascii="Calibri"/>
                <w:spacing w:val="-1"/>
              </w:rPr>
              <w:t>Final Trial</w:t>
            </w:r>
          </w:p>
        </w:tc>
        <w:tc>
          <w:tcPr>
            <w:tcW w:w="660" w:type="dxa"/>
            <w:tcBorders>
              <w:top w:val="nil"/>
              <w:left w:val="nil"/>
              <w:bottom w:val="nil"/>
              <w:right w:val="nil"/>
            </w:tcBorders>
          </w:tcPr>
          <w:p w14:paraId="3FAE5E90" w14:textId="77777777" w:rsidR="0016430F" w:rsidRDefault="0016430F" w:rsidP="004C317B">
            <w:pPr>
              <w:pStyle w:val="TableParagraph"/>
              <w:spacing w:line="249" w:lineRule="exact"/>
              <w:ind w:left="224"/>
              <w:rPr>
                <w:rFonts w:ascii="Calibri"/>
                <w:spacing w:val="-1"/>
              </w:rPr>
            </w:pPr>
            <w:r>
              <w:rPr>
                <w:rFonts w:ascii="Calibri"/>
                <w:spacing w:val="-1"/>
              </w:rPr>
              <w:t>25%</w:t>
            </w:r>
          </w:p>
        </w:tc>
      </w:tr>
      <w:tr w:rsidR="0016430F" w14:paraId="47399870" w14:textId="77777777" w:rsidTr="004C317B">
        <w:trPr>
          <w:trHeight w:hRule="exact" w:val="345"/>
        </w:trPr>
        <w:tc>
          <w:tcPr>
            <w:tcW w:w="2711" w:type="dxa"/>
            <w:tcBorders>
              <w:top w:val="nil"/>
              <w:left w:val="nil"/>
              <w:bottom w:val="nil"/>
              <w:right w:val="nil"/>
            </w:tcBorders>
          </w:tcPr>
          <w:p w14:paraId="70366DD6" w14:textId="77777777" w:rsidR="0016430F" w:rsidRDefault="0016430F" w:rsidP="004C317B">
            <w:pPr>
              <w:pStyle w:val="TableParagraph"/>
              <w:spacing w:line="249" w:lineRule="exact"/>
              <w:ind w:left="55"/>
              <w:rPr>
                <w:rFonts w:ascii="Calibri" w:eastAsia="Calibri" w:hAnsi="Calibri" w:cs="Calibri"/>
              </w:rPr>
            </w:pPr>
            <w:r>
              <w:rPr>
                <w:rFonts w:ascii="Calibri"/>
                <w:spacing w:val="-1"/>
              </w:rPr>
              <w:t>Attendance</w:t>
            </w:r>
            <w:r>
              <w:rPr>
                <w:rFonts w:ascii="Calibri"/>
                <w:spacing w:val="-2"/>
              </w:rPr>
              <w:t xml:space="preserve"> </w:t>
            </w:r>
            <w:r>
              <w:rPr>
                <w:rFonts w:ascii="Calibri"/>
              </w:rPr>
              <w:t>&amp;</w:t>
            </w:r>
            <w:r>
              <w:rPr>
                <w:rFonts w:ascii="Calibri"/>
                <w:spacing w:val="-2"/>
              </w:rPr>
              <w:t xml:space="preserve"> </w:t>
            </w:r>
            <w:r>
              <w:rPr>
                <w:rFonts w:ascii="Calibri"/>
                <w:spacing w:val="-1"/>
              </w:rPr>
              <w:t>Participation</w:t>
            </w:r>
          </w:p>
        </w:tc>
        <w:tc>
          <w:tcPr>
            <w:tcW w:w="660" w:type="dxa"/>
            <w:tcBorders>
              <w:top w:val="nil"/>
              <w:left w:val="nil"/>
              <w:bottom w:val="nil"/>
              <w:right w:val="nil"/>
            </w:tcBorders>
          </w:tcPr>
          <w:p w14:paraId="7320AA7E" w14:textId="77777777" w:rsidR="0016430F" w:rsidRDefault="0016430F" w:rsidP="004C317B">
            <w:pPr>
              <w:pStyle w:val="TableParagraph"/>
              <w:spacing w:line="249" w:lineRule="exact"/>
              <w:ind w:left="224"/>
              <w:rPr>
                <w:rFonts w:ascii="Calibri" w:eastAsia="Calibri" w:hAnsi="Calibri" w:cs="Calibri"/>
              </w:rPr>
            </w:pPr>
            <w:r>
              <w:rPr>
                <w:rFonts w:ascii="Calibri"/>
                <w:spacing w:val="-1"/>
              </w:rPr>
              <w:t>10%</w:t>
            </w:r>
          </w:p>
        </w:tc>
      </w:tr>
      <w:tr w:rsidR="0016430F" w14:paraId="13D4EA27" w14:textId="77777777" w:rsidTr="004C317B">
        <w:trPr>
          <w:trHeight w:hRule="exact" w:val="345"/>
        </w:trPr>
        <w:tc>
          <w:tcPr>
            <w:tcW w:w="2711" w:type="dxa"/>
            <w:tcBorders>
              <w:top w:val="nil"/>
              <w:left w:val="nil"/>
              <w:bottom w:val="nil"/>
              <w:right w:val="nil"/>
            </w:tcBorders>
          </w:tcPr>
          <w:p w14:paraId="0799D37D" w14:textId="77777777" w:rsidR="0016430F" w:rsidRDefault="0016430F" w:rsidP="0016430F">
            <w:pPr>
              <w:pStyle w:val="TableParagraph"/>
              <w:spacing w:line="249" w:lineRule="exact"/>
              <w:rPr>
                <w:rFonts w:ascii="Calibri"/>
                <w:spacing w:val="-1"/>
              </w:rPr>
            </w:pPr>
          </w:p>
        </w:tc>
        <w:tc>
          <w:tcPr>
            <w:tcW w:w="660" w:type="dxa"/>
            <w:tcBorders>
              <w:top w:val="nil"/>
              <w:left w:val="nil"/>
              <w:bottom w:val="nil"/>
              <w:right w:val="nil"/>
            </w:tcBorders>
          </w:tcPr>
          <w:p w14:paraId="33530ADF" w14:textId="77777777" w:rsidR="0016430F" w:rsidRDefault="0016430F" w:rsidP="004C317B">
            <w:pPr>
              <w:pStyle w:val="TableParagraph"/>
              <w:spacing w:line="249" w:lineRule="exact"/>
              <w:ind w:left="224"/>
              <w:rPr>
                <w:rFonts w:ascii="Calibri"/>
                <w:spacing w:val="-1"/>
              </w:rPr>
            </w:pPr>
          </w:p>
        </w:tc>
      </w:tr>
    </w:tbl>
    <w:p w14:paraId="6A27852D" w14:textId="77777777" w:rsidR="0016430F" w:rsidRPr="00DF500C" w:rsidRDefault="0016430F" w:rsidP="0016430F">
      <w:pPr>
        <w:ind w:left="340"/>
        <w:rPr>
          <w:rFonts w:cs="Times New Roman"/>
        </w:rPr>
        <w:sectPr w:rsidR="0016430F" w:rsidRPr="00DF500C" w:rsidSect="0016430F">
          <w:footerReference w:type="default" r:id="rId7"/>
          <w:pgSz w:w="12240" w:h="15840"/>
          <w:pgMar w:top="720" w:right="380" w:bottom="280" w:left="400" w:header="720" w:footer="720" w:gutter="0"/>
          <w:cols w:space="720"/>
        </w:sectPr>
      </w:pPr>
      <w:r>
        <w:rPr>
          <w:rFonts w:cs="Times New Roman"/>
          <w:b/>
        </w:rPr>
        <w:t xml:space="preserve">Note: </w:t>
      </w:r>
      <w:r w:rsidRPr="00DF500C">
        <w:rPr>
          <w:rFonts w:cs="Times New Roman"/>
        </w:rPr>
        <w:t>Superlative class performance can raise a student’s final grade by 1/3, e.g., from a C+ to a B-.  Conversely, a student’s habitual under preparedness or absence can lower the final grade by 1/3.</w:t>
      </w:r>
    </w:p>
    <w:p w14:paraId="092CF33B" w14:textId="77777777" w:rsidR="0016430F" w:rsidRDefault="0016430F" w:rsidP="0016430F">
      <w:pPr>
        <w:spacing w:before="8"/>
        <w:rPr>
          <w:rFonts w:ascii="Calibri" w:eastAsia="Calibri" w:hAnsi="Calibri" w:cs="Calibri"/>
          <w:sz w:val="9"/>
          <w:szCs w:val="9"/>
        </w:rPr>
      </w:pPr>
    </w:p>
    <w:p w14:paraId="1C7BD6C8" w14:textId="77777777" w:rsidR="0016430F" w:rsidRDefault="0016430F" w:rsidP="0016430F">
      <w:pPr>
        <w:pStyle w:val="Heading1"/>
        <w:spacing w:before="56"/>
        <w:ind w:left="340"/>
        <w:rPr>
          <w:b w:val="0"/>
          <w:bCs w:val="0"/>
        </w:rPr>
      </w:pPr>
      <w:r>
        <w:rPr>
          <w:spacing w:val="-1"/>
        </w:rPr>
        <w:t>Course Expectations:</w:t>
      </w:r>
    </w:p>
    <w:p w14:paraId="55EB80E9" w14:textId="77777777" w:rsidR="0016430F" w:rsidRDefault="0016430F" w:rsidP="0016430F">
      <w:pPr>
        <w:pStyle w:val="BodyText"/>
        <w:spacing w:line="239" w:lineRule="auto"/>
        <w:ind w:left="340" w:right="411"/>
        <w:jc w:val="both"/>
      </w:pPr>
      <w:r>
        <w:t>American</w:t>
      </w:r>
      <w:r>
        <w:rPr>
          <w:spacing w:val="-4"/>
        </w:rPr>
        <w:t xml:space="preserve"> </w:t>
      </w:r>
      <w:r>
        <w:t xml:space="preserve">Bar </w:t>
      </w:r>
      <w:r>
        <w:rPr>
          <w:spacing w:val="-1"/>
        </w:rPr>
        <w:t>Association</w:t>
      </w:r>
      <w:r>
        <w:t xml:space="preserve"> </w:t>
      </w:r>
      <w:r>
        <w:rPr>
          <w:spacing w:val="-1"/>
        </w:rPr>
        <w:t>Standards</w:t>
      </w:r>
      <w:r>
        <w:t xml:space="preserve"> </w:t>
      </w:r>
      <w:r>
        <w:rPr>
          <w:spacing w:val="-1"/>
        </w:rPr>
        <w:t>for</w:t>
      </w:r>
      <w:r>
        <w:rPr>
          <w:spacing w:val="-2"/>
        </w:rPr>
        <w:t xml:space="preserve"> </w:t>
      </w:r>
      <w:r>
        <w:t>Law</w:t>
      </w:r>
      <w:r>
        <w:rPr>
          <w:spacing w:val="-2"/>
        </w:rPr>
        <w:t xml:space="preserve"> </w:t>
      </w:r>
      <w:r>
        <w:rPr>
          <w:spacing w:val="-1"/>
        </w:rPr>
        <w:t>Schools establish</w:t>
      </w:r>
      <w:r>
        <w:rPr>
          <w:spacing w:val="-2"/>
        </w:rPr>
        <w:t xml:space="preserve"> </w:t>
      </w:r>
      <w:r>
        <w:rPr>
          <w:spacing w:val="-1"/>
        </w:rPr>
        <w:t>guidelines</w:t>
      </w:r>
      <w:r>
        <w:t xml:space="preserve"> </w:t>
      </w:r>
      <w:r>
        <w:rPr>
          <w:spacing w:val="-1"/>
        </w:rPr>
        <w:t>for</w:t>
      </w:r>
      <w:r>
        <w:t xml:space="preserve"> </w:t>
      </w:r>
      <w:r>
        <w:rPr>
          <w:spacing w:val="-1"/>
        </w:rPr>
        <w:t>the</w:t>
      </w:r>
      <w:r>
        <w:rPr>
          <w:spacing w:val="-2"/>
        </w:rPr>
        <w:t xml:space="preserve"> </w:t>
      </w:r>
      <w:r>
        <w:rPr>
          <w:spacing w:val="-1"/>
        </w:rPr>
        <w:t>amount</w:t>
      </w:r>
      <w:r>
        <w:rPr>
          <w:spacing w:val="-2"/>
        </w:rPr>
        <w:t xml:space="preserve"> </w:t>
      </w:r>
      <w:r>
        <w:t>of</w:t>
      </w:r>
      <w:r>
        <w:rPr>
          <w:spacing w:val="-3"/>
        </w:rPr>
        <w:t xml:space="preserve"> </w:t>
      </w:r>
      <w:r>
        <w:rPr>
          <w:spacing w:val="-1"/>
        </w:rPr>
        <w:t>work</w:t>
      </w:r>
      <w:r>
        <w:rPr>
          <w:spacing w:val="-2"/>
        </w:rPr>
        <w:t xml:space="preserve"> </w:t>
      </w:r>
      <w:r>
        <w:rPr>
          <w:spacing w:val="-1"/>
        </w:rPr>
        <w:t>students</w:t>
      </w:r>
      <w:r>
        <w:rPr>
          <w:spacing w:val="-3"/>
        </w:rPr>
        <w:t xml:space="preserve"> </w:t>
      </w:r>
      <w:r>
        <w:rPr>
          <w:spacing w:val="-1"/>
        </w:rPr>
        <w:t>should</w:t>
      </w:r>
      <w:r>
        <w:rPr>
          <w:spacing w:val="-2"/>
        </w:rPr>
        <w:t xml:space="preserve"> </w:t>
      </w:r>
      <w:r>
        <w:rPr>
          <w:spacing w:val="-1"/>
        </w:rPr>
        <w:t>expect</w:t>
      </w:r>
      <w:r>
        <w:rPr>
          <w:spacing w:val="71"/>
        </w:rPr>
        <w:t xml:space="preserve"> </w:t>
      </w:r>
      <w:r>
        <w:t>to</w:t>
      </w:r>
      <w:r>
        <w:rPr>
          <w:spacing w:val="1"/>
        </w:rPr>
        <w:t xml:space="preserve"> </w:t>
      </w:r>
      <w:r>
        <w:rPr>
          <w:spacing w:val="-1"/>
        </w:rPr>
        <w:t>complete</w:t>
      </w:r>
      <w:r>
        <w:t xml:space="preserve"> </w:t>
      </w:r>
      <w:r>
        <w:rPr>
          <w:spacing w:val="-1"/>
        </w:rPr>
        <w:t>for</w:t>
      </w:r>
      <w:r>
        <w:t xml:space="preserve"> </w:t>
      </w:r>
      <w:r>
        <w:rPr>
          <w:spacing w:val="-1"/>
        </w:rPr>
        <w:t>each</w:t>
      </w:r>
      <w:r>
        <w:t xml:space="preserve"> </w:t>
      </w:r>
      <w:r>
        <w:rPr>
          <w:spacing w:val="-1"/>
        </w:rPr>
        <w:t>credit</w:t>
      </w:r>
      <w:r>
        <w:rPr>
          <w:spacing w:val="-2"/>
        </w:rPr>
        <w:t xml:space="preserve"> </w:t>
      </w:r>
      <w:r>
        <w:rPr>
          <w:spacing w:val="-1"/>
        </w:rPr>
        <w:t>earned. Students</w:t>
      </w:r>
      <w:r>
        <w:rPr>
          <w:spacing w:val="-3"/>
        </w:rPr>
        <w:t xml:space="preserve"> </w:t>
      </w:r>
      <w:r>
        <w:rPr>
          <w:spacing w:val="-1"/>
        </w:rPr>
        <w:t>should</w:t>
      </w:r>
      <w:r>
        <w:rPr>
          <w:spacing w:val="-3"/>
        </w:rPr>
        <w:t xml:space="preserve"> </w:t>
      </w:r>
      <w:r>
        <w:rPr>
          <w:spacing w:val="-1"/>
        </w:rPr>
        <w:t>expect</w:t>
      </w:r>
      <w:r>
        <w:t xml:space="preserve"> </w:t>
      </w:r>
      <w:r>
        <w:rPr>
          <w:spacing w:val="-1"/>
        </w:rPr>
        <w:t>approximately</w:t>
      </w:r>
      <w:r>
        <w:rPr>
          <w:spacing w:val="-2"/>
        </w:rPr>
        <w:t xml:space="preserve"> </w:t>
      </w:r>
      <w:r>
        <w:t xml:space="preserve">one </w:t>
      </w:r>
      <w:r>
        <w:rPr>
          <w:spacing w:val="-1"/>
        </w:rPr>
        <w:t>hour</w:t>
      </w:r>
      <w:r>
        <w:t xml:space="preserve"> of</w:t>
      </w:r>
      <w:r>
        <w:rPr>
          <w:spacing w:val="-3"/>
        </w:rPr>
        <w:t xml:space="preserve"> </w:t>
      </w:r>
      <w:r>
        <w:rPr>
          <w:spacing w:val="-1"/>
        </w:rPr>
        <w:t>classroom</w:t>
      </w:r>
      <w:r>
        <w:rPr>
          <w:spacing w:val="-2"/>
        </w:rPr>
        <w:t xml:space="preserve"> </w:t>
      </w:r>
      <w:r>
        <w:rPr>
          <w:spacing w:val="-1"/>
        </w:rPr>
        <w:t xml:space="preserve">instruction </w:t>
      </w:r>
      <w:r>
        <w:t>and</w:t>
      </w:r>
      <w:r>
        <w:rPr>
          <w:spacing w:val="-2"/>
        </w:rPr>
        <w:t xml:space="preserve"> </w:t>
      </w:r>
      <w:r>
        <w:rPr>
          <w:spacing w:val="-1"/>
        </w:rPr>
        <w:t>two</w:t>
      </w:r>
      <w:r>
        <w:rPr>
          <w:spacing w:val="59"/>
        </w:rPr>
        <w:t xml:space="preserve"> </w:t>
      </w:r>
      <w:r>
        <w:rPr>
          <w:spacing w:val="-1"/>
        </w:rPr>
        <w:t>hours</w:t>
      </w:r>
      <w:r>
        <w:t xml:space="preserve"> of</w:t>
      </w:r>
      <w:r>
        <w:rPr>
          <w:spacing w:val="-3"/>
        </w:rPr>
        <w:t xml:space="preserve"> </w:t>
      </w:r>
      <w:r>
        <w:rPr>
          <w:spacing w:val="-1"/>
        </w:rPr>
        <w:t>out-of-class</w:t>
      </w:r>
      <w:r>
        <w:t xml:space="preserve"> </w:t>
      </w:r>
      <w:r>
        <w:rPr>
          <w:spacing w:val="-1"/>
        </w:rPr>
        <w:t>work</w:t>
      </w:r>
      <w:r>
        <w:rPr>
          <w:spacing w:val="-4"/>
        </w:rPr>
        <w:t xml:space="preserve"> </w:t>
      </w:r>
      <w:r>
        <w:t>each</w:t>
      </w:r>
      <w:r>
        <w:rPr>
          <w:spacing w:val="-1"/>
        </w:rPr>
        <w:t xml:space="preserve"> week</w:t>
      </w:r>
      <w:r>
        <w:rPr>
          <w:spacing w:val="-2"/>
        </w:rPr>
        <w:t xml:space="preserve"> </w:t>
      </w:r>
      <w:r>
        <w:rPr>
          <w:spacing w:val="-1"/>
        </w:rPr>
        <w:t>for</w:t>
      </w:r>
      <w:r>
        <w:rPr>
          <w:spacing w:val="-3"/>
        </w:rPr>
        <w:t xml:space="preserve"> </w:t>
      </w:r>
      <w:r>
        <w:t>each</w:t>
      </w:r>
      <w:r>
        <w:rPr>
          <w:spacing w:val="-3"/>
        </w:rPr>
        <w:t xml:space="preserve"> </w:t>
      </w:r>
      <w:r>
        <w:t>credit</w:t>
      </w:r>
      <w:r>
        <w:rPr>
          <w:spacing w:val="-5"/>
        </w:rPr>
        <w:t xml:space="preserve"> </w:t>
      </w:r>
      <w:r>
        <w:rPr>
          <w:spacing w:val="-1"/>
        </w:rPr>
        <w:t>earned</w:t>
      </w:r>
      <w:r>
        <w:t xml:space="preserve"> in</w:t>
      </w:r>
      <w:r>
        <w:rPr>
          <w:spacing w:val="-1"/>
        </w:rPr>
        <w:t xml:space="preserve"> </w:t>
      </w:r>
      <w:r>
        <w:t>a</w:t>
      </w:r>
      <w:r>
        <w:rPr>
          <w:spacing w:val="-2"/>
        </w:rPr>
        <w:t xml:space="preserve"> </w:t>
      </w:r>
      <w:r>
        <w:t>class,</w:t>
      </w:r>
      <w:r>
        <w:rPr>
          <w:spacing w:val="-3"/>
        </w:rPr>
        <w:t xml:space="preserve"> </w:t>
      </w:r>
      <w:r>
        <w:t>or an</w:t>
      </w:r>
      <w:r>
        <w:rPr>
          <w:spacing w:val="-3"/>
        </w:rPr>
        <w:t xml:space="preserve"> </w:t>
      </w:r>
      <w:r>
        <w:rPr>
          <w:spacing w:val="-1"/>
        </w:rPr>
        <w:t>equivalent amount</w:t>
      </w:r>
      <w:r>
        <w:rPr>
          <w:spacing w:val="-2"/>
        </w:rPr>
        <w:t xml:space="preserve"> </w:t>
      </w:r>
      <w:r>
        <w:t>of</w:t>
      </w:r>
      <w:r>
        <w:rPr>
          <w:spacing w:val="-2"/>
        </w:rPr>
        <w:t xml:space="preserve"> </w:t>
      </w:r>
      <w:r>
        <w:rPr>
          <w:spacing w:val="-1"/>
        </w:rPr>
        <w:t>work</w:t>
      </w:r>
      <w:r>
        <w:rPr>
          <w:spacing w:val="3"/>
        </w:rPr>
        <w:t xml:space="preserve"> </w:t>
      </w:r>
      <w:r>
        <w:rPr>
          <w:spacing w:val="-1"/>
        </w:rPr>
        <w:t>for</w:t>
      </w:r>
      <w:r>
        <w:rPr>
          <w:spacing w:val="-2"/>
        </w:rPr>
        <w:t xml:space="preserve"> </w:t>
      </w:r>
      <w:r>
        <w:t>other</w:t>
      </w:r>
      <w:r>
        <w:rPr>
          <w:spacing w:val="71"/>
        </w:rPr>
        <w:t xml:space="preserve"> </w:t>
      </w:r>
      <w:r>
        <w:rPr>
          <w:spacing w:val="-1"/>
        </w:rPr>
        <w:t>academic</w:t>
      </w:r>
      <w:r>
        <w:t xml:space="preserve"> </w:t>
      </w:r>
      <w:r>
        <w:rPr>
          <w:spacing w:val="-1"/>
        </w:rPr>
        <w:t>activities,</w:t>
      </w:r>
      <w:r>
        <w:t xml:space="preserve"> </w:t>
      </w:r>
      <w:r>
        <w:rPr>
          <w:spacing w:val="-1"/>
        </w:rPr>
        <w:t>such</w:t>
      </w:r>
      <w:r>
        <w:rPr>
          <w:spacing w:val="-4"/>
        </w:rPr>
        <w:t xml:space="preserve"> </w:t>
      </w:r>
      <w:r>
        <w:t>as</w:t>
      </w:r>
      <w:r>
        <w:rPr>
          <w:spacing w:val="-2"/>
        </w:rPr>
        <w:t xml:space="preserve"> </w:t>
      </w:r>
      <w:r>
        <w:rPr>
          <w:spacing w:val="-1"/>
        </w:rPr>
        <w:t>simulations,</w:t>
      </w:r>
      <w:r>
        <w:rPr>
          <w:spacing w:val="-2"/>
        </w:rPr>
        <w:t xml:space="preserve"> </w:t>
      </w:r>
      <w:r>
        <w:rPr>
          <w:spacing w:val="-1"/>
        </w:rPr>
        <w:t>externships,</w:t>
      </w:r>
      <w:r>
        <w:t xml:space="preserve"> </w:t>
      </w:r>
      <w:r>
        <w:rPr>
          <w:spacing w:val="-1"/>
        </w:rPr>
        <w:t>clinical supervision,</w:t>
      </w:r>
      <w:r>
        <w:t xml:space="preserve"> </w:t>
      </w:r>
      <w:r>
        <w:rPr>
          <w:spacing w:val="-1"/>
        </w:rPr>
        <w:t>co-curricular</w:t>
      </w:r>
      <w:r>
        <w:t xml:space="preserve"> </w:t>
      </w:r>
      <w:r>
        <w:rPr>
          <w:spacing w:val="-1"/>
        </w:rPr>
        <w:t>activities,</w:t>
      </w:r>
      <w:r>
        <w:rPr>
          <w:spacing w:val="-3"/>
        </w:rPr>
        <w:t xml:space="preserve"> </w:t>
      </w:r>
      <w:r>
        <w:t>and</w:t>
      </w:r>
      <w:r>
        <w:rPr>
          <w:spacing w:val="-2"/>
        </w:rPr>
        <w:t xml:space="preserve"> </w:t>
      </w:r>
      <w:r>
        <w:rPr>
          <w:spacing w:val="-1"/>
        </w:rPr>
        <w:t>other</w:t>
      </w:r>
      <w:r>
        <w:t xml:space="preserve"> </w:t>
      </w:r>
      <w:r>
        <w:rPr>
          <w:spacing w:val="-1"/>
        </w:rPr>
        <w:t>academic</w:t>
      </w:r>
      <w:r>
        <w:rPr>
          <w:spacing w:val="105"/>
        </w:rPr>
        <w:t xml:space="preserve"> </w:t>
      </w:r>
      <w:r>
        <w:t>work</w:t>
      </w:r>
      <w:r>
        <w:rPr>
          <w:spacing w:val="-3"/>
        </w:rPr>
        <w:t xml:space="preserve"> </w:t>
      </w:r>
      <w:r>
        <w:rPr>
          <w:spacing w:val="-1"/>
        </w:rPr>
        <w:t>leading to</w:t>
      </w:r>
      <w:r>
        <w:rPr>
          <w:spacing w:val="1"/>
        </w:rPr>
        <w:t xml:space="preserve"> </w:t>
      </w:r>
      <w:r>
        <w:rPr>
          <w:spacing w:val="-2"/>
        </w:rPr>
        <w:t>the</w:t>
      </w:r>
      <w:r>
        <w:t xml:space="preserve"> </w:t>
      </w:r>
      <w:r>
        <w:rPr>
          <w:spacing w:val="-1"/>
        </w:rPr>
        <w:t>award</w:t>
      </w:r>
      <w:r>
        <w:rPr>
          <w:spacing w:val="-3"/>
        </w:rPr>
        <w:t xml:space="preserve"> </w:t>
      </w:r>
      <w:r>
        <w:t xml:space="preserve">of </w:t>
      </w:r>
      <w:r>
        <w:rPr>
          <w:spacing w:val="-1"/>
        </w:rPr>
        <w:t>credit</w:t>
      </w:r>
      <w:r>
        <w:t xml:space="preserve"> </w:t>
      </w:r>
      <w:r>
        <w:rPr>
          <w:spacing w:val="-1"/>
        </w:rPr>
        <w:t>hours.</w:t>
      </w:r>
    </w:p>
    <w:p w14:paraId="46BD44B5" w14:textId="77777777" w:rsidR="0016430F" w:rsidRDefault="0016430F" w:rsidP="0016430F">
      <w:pPr>
        <w:spacing w:before="1"/>
        <w:rPr>
          <w:rFonts w:ascii="Calibri" w:eastAsia="Calibri" w:hAnsi="Calibri" w:cs="Calibri"/>
        </w:rPr>
      </w:pPr>
    </w:p>
    <w:p w14:paraId="6601BA54" w14:textId="77777777" w:rsidR="0016430F" w:rsidRDefault="0016430F" w:rsidP="0016430F">
      <w:pPr>
        <w:sectPr w:rsidR="0016430F">
          <w:type w:val="continuous"/>
          <w:pgSz w:w="12240" w:h="15840"/>
          <w:pgMar w:top="720" w:right="380" w:bottom="280" w:left="380" w:header="720" w:footer="720" w:gutter="0"/>
          <w:cols w:space="720"/>
        </w:sectPr>
      </w:pPr>
    </w:p>
    <w:p w14:paraId="6B561BE7" w14:textId="77777777" w:rsidR="0016430F" w:rsidRDefault="0016430F" w:rsidP="0016430F">
      <w:pPr>
        <w:pStyle w:val="Heading1"/>
        <w:spacing w:before="43"/>
        <w:jc w:val="both"/>
        <w:rPr>
          <w:rFonts w:cs="Calibri"/>
          <w:b w:val="0"/>
          <w:bCs w:val="0"/>
        </w:rPr>
      </w:pPr>
      <w:r>
        <w:rPr>
          <w:spacing w:val="-1"/>
        </w:rPr>
        <w:lastRenderedPageBreak/>
        <w:t>Attendance</w:t>
      </w:r>
      <w:r>
        <w:rPr>
          <w:b w:val="0"/>
          <w:spacing w:val="-1"/>
        </w:rPr>
        <w:t>:</w:t>
      </w:r>
    </w:p>
    <w:p w14:paraId="617962A1" w14:textId="77777777" w:rsidR="0016430F" w:rsidRDefault="0016430F" w:rsidP="0016430F">
      <w:pPr>
        <w:pStyle w:val="BodyText"/>
        <w:ind w:right="115"/>
        <w:jc w:val="both"/>
      </w:pPr>
      <w:r>
        <w:rPr>
          <w:spacing w:val="-1"/>
        </w:rPr>
        <w:t>Class</w:t>
      </w:r>
      <w:r>
        <w:rPr>
          <w:spacing w:val="9"/>
        </w:rPr>
        <w:t xml:space="preserve"> </w:t>
      </w:r>
      <w:r>
        <w:rPr>
          <w:spacing w:val="-1"/>
        </w:rPr>
        <w:t>attendance</w:t>
      </w:r>
      <w:r>
        <w:rPr>
          <w:spacing w:val="10"/>
        </w:rPr>
        <w:t xml:space="preserve"> </w:t>
      </w:r>
      <w:r>
        <w:t>is</w:t>
      </w:r>
      <w:r>
        <w:rPr>
          <w:spacing w:val="9"/>
        </w:rPr>
        <w:t xml:space="preserve"> </w:t>
      </w:r>
      <w:r>
        <w:t>a</w:t>
      </w:r>
      <w:r>
        <w:rPr>
          <w:spacing w:val="7"/>
        </w:rPr>
        <w:t xml:space="preserve"> </w:t>
      </w:r>
      <w:r>
        <w:rPr>
          <w:spacing w:val="-1"/>
        </w:rPr>
        <w:t>primary</w:t>
      </w:r>
      <w:r>
        <w:rPr>
          <w:spacing w:val="10"/>
        </w:rPr>
        <w:t xml:space="preserve"> </w:t>
      </w:r>
      <w:r>
        <w:rPr>
          <w:spacing w:val="-1"/>
        </w:rPr>
        <w:t>obligation</w:t>
      </w:r>
      <w:r>
        <w:rPr>
          <w:spacing w:val="6"/>
        </w:rPr>
        <w:t xml:space="preserve"> </w:t>
      </w:r>
      <w:r>
        <w:t>of</w:t>
      </w:r>
      <w:r>
        <w:rPr>
          <w:spacing w:val="9"/>
        </w:rPr>
        <w:t xml:space="preserve"> </w:t>
      </w:r>
      <w:r>
        <w:rPr>
          <w:spacing w:val="-1"/>
        </w:rPr>
        <w:t>each</w:t>
      </w:r>
      <w:r>
        <w:rPr>
          <w:spacing w:val="9"/>
        </w:rPr>
        <w:t xml:space="preserve"> </w:t>
      </w:r>
      <w:r>
        <w:rPr>
          <w:spacing w:val="-1"/>
        </w:rPr>
        <w:t>student</w:t>
      </w:r>
      <w:r>
        <w:rPr>
          <w:spacing w:val="9"/>
        </w:rPr>
        <w:t xml:space="preserve"> </w:t>
      </w:r>
      <w:r>
        <w:rPr>
          <w:spacing w:val="-1"/>
        </w:rPr>
        <w:t>whose</w:t>
      </w:r>
      <w:r>
        <w:rPr>
          <w:spacing w:val="10"/>
        </w:rPr>
        <w:t xml:space="preserve"> </w:t>
      </w:r>
      <w:r>
        <w:rPr>
          <w:spacing w:val="-1"/>
        </w:rPr>
        <w:t>right</w:t>
      </w:r>
      <w:r>
        <w:rPr>
          <w:spacing w:val="8"/>
        </w:rPr>
        <w:t xml:space="preserve"> </w:t>
      </w:r>
      <w:r>
        <w:t>to</w:t>
      </w:r>
      <w:r>
        <w:rPr>
          <w:spacing w:val="9"/>
        </w:rPr>
        <w:t xml:space="preserve"> </w:t>
      </w:r>
      <w:r>
        <w:rPr>
          <w:spacing w:val="-1"/>
        </w:rPr>
        <w:t>continued</w:t>
      </w:r>
      <w:r>
        <w:rPr>
          <w:spacing w:val="9"/>
        </w:rPr>
        <w:t xml:space="preserve"> </w:t>
      </w:r>
      <w:r>
        <w:rPr>
          <w:spacing w:val="-1"/>
        </w:rPr>
        <w:t>enrollment</w:t>
      </w:r>
      <w:r>
        <w:rPr>
          <w:spacing w:val="7"/>
        </w:rPr>
        <w:t xml:space="preserve"> </w:t>
      </w:r>
      <w:r>
        <w:t>in</w:t>
      </w:r>
      <w:r>
        <w:rPr>
          <w:spacing w:val="8"/>
        </w:rPr>
        <w:t xml:space="preserve"> </w:t>
      </w:r>
      <w:r>
        <w:t>the</w:t>
      </w:r>
      <w:r>
        <w:rPr>
          <w:spacing w:val="10"/>
        </w:rPr>
        <w:t xml:space="preserve"> </w:t>
      </w:r>
      <w:r>
        <w:rPr>
          <w:spacing w:val="-1"/>
        </w:rPr>
        <w:t>course</w:t>
      </w:r>
      <w:r>
        <w:rPr>
          <w:spacing w:val="10"/>
        </w:rPr>
        <w:t xml:space="preserve"> </w:t>
      </w:r>
      <w:r>
        <w:rPr>
          <w:spacing w:val="-1"/>
        </w:rPr>
        <w:t>and</w:t>
      </w:r>
      <w:r>
        <w:rPr>
          <w:spacing w:val="9"/>
        </w:rPr>
        <w:t xml:space="preserve"> </w:t>
      </w:r>
      <w:r>
        <w:t>to</w:t>
      </w:r>
      <w:r>
        <w:rPr>
          <w:spacing w:val="9"/>
        </w:rPr>
        <w:t xml:space="preserve"> </w:t>
      </w:r>
      <w:r>
        <w:rPr>
          <w:spacing w:val="-1"/>
        </w:rPr>
        <w:t>take</w:t>
      </w:r>
      <w:r>
        <w:rPr>
          <w:spacing w:val="75"/>
        </w:rPr>
        <w:t xml:space="preserve"> </w:t>
      </w:r>
      <w:r>
        <w:t>the</w:t>
      </w:r>
      <w:r>
        <w:rPr>
          <w:spacing w:val="38"/>
        </w:rPr>
        <w:t xml:space="preserve"> </w:t>
      </w:r>
      <w:r>
        <w:rPr>
          <w:spacing w:val="-1"/>
        </w:rPr>
        <w:t>examination</w:t>
      </w:r>
      <w:r>
        <w:rPr>
          <w:spacing w:val="35"/>
        </w:rPr>
        <w:t xml:space="preserve"> </w:t>
      </w:r>
      <w:r>
        <w:t>is</w:t>
      </w:r>
      <w:r>
        <w:rPr>
          <w:spacing w:val="36"/>
        </w:rPr>
        <w:t xml:space="preserve"> </w:t>
      </w:r>
      <w:r>
        <w:rPr>
          <w:spacing w:val="-1"/>
        </w:rPr>
        <w:t>conditioned</w:t>
      </w:r>
      <w:r>
        <w:rPr>
          <w:spacing w:val="37"/>
        </w:rPr>
        <w:t xml:space="preserve"> </w:t>
      </w:r>
      <w:r>
        <w:rPr>
          <w:spacing w:val="-1"/>
        </w:rPr>
        <w:t>upon</w:t>
      </w:r>
      <w:r>
        <w:rPr>
          <w:spacing w:val="38"/>
        </w:rPr>
        <w:t xml:space="preserve"> </w:t>
      </w:r>
      <w:r>
        <w:t>a</w:t>
      </w:r>
      <w:r>
        <w:rPr>
          <w:spacing w:val="36"/>
        </w:rPr>
        <w:t xml:space="preserve"> </w:t>
      </w:r>
      <w:r>
        <w:rPr>
          <w:spacing w:val="-1"/>
        </w:rPr>
        <w:t>record</w:t>
      </w:r>
      <w:r>
        <w:rPr>
          <w:spacing w:val="35"/>
        </w:rPr>
        <w:t xml:space="preserve"> </w:t>
      </w:r>
      <w:r>
        <w:t>of</w:t>
      </w:r>
      <w:r>
        <w:rPr>
          <w:spacing w:val="35"/>
        </w:rPr>
        <w:t xml:space="preserve"> </w:t>
      </w:r>
      <w:r>
        <w:rPr>
          <w:spacing w:val="-1"/>
        </w:rPr>
        <w:t>attendance</w:t>
      </w:r>
      <w:r>
        <w:rPr>
          <w:spacing w:val="37"/>
        </w:rPr>
        <w:t xml:space="preserve"> </w:t>
      </w:r>
      <w:r>
        <w:rPr>
          <w:spacing w:val="-1"/>
        </w:rPr>
        <w:t>satisfactory</w:t>
      </w:r>
      <w:r>
        <w:rPr>
          <w:spacing w:val="37"/>
        </w:rPr>
        <w:t xml:space="preserve"> </w:t>
      </w:r>
      <w:r>
        <w:t>to</w:t>
      </w:r>
      <w:r>
        <w:rPr>
          <w:spacing w:val="37"/>
        </w:rPr>
        <w:t xml:space="preserve"> </w:t>
      </w:r>
      <w:r>
        <w:rPr>
          <w:spacing w:val="-1"/>
        </w:rPr>
        <w:t>the</w:t>
      </w:r>
      <w:r>
        <w:rPr>
          <w:spacing w:val="39"/>
        </w:rPr>
        <w:t xml:space="preserve"> </w:t>
      </w:r>
      <w:r>
        <w:rPr>
          <w:spacing w:val="-1"/>
        </w:rPr>
        <w:t>professor.</w:t>
      </w:r>
      <w:r>
        <w:rPr>
          <w:spacing w:val="44"/>
        </w:rPr>
        <w:t xml:space="preserve"> </w:t>
      </w:r>
      <w:r>
        <w:rPr>
          <w:spacing w:val="-1"/>
        </w:rPr>
        <w:t>Success</w:t>
      </w:r>
      <w:r>
        <w:rPr>
          <w:spacing w:val="39"/>
        </w:rPr>
        <w:t xml:space="preserve"> </w:t>
      </w:r>
      <w:r>
        <w:t>in</w:t>
      </w:r>
      <w:r>
        <w:rPr>
          <w:spacing w:val="34"/>
        </w:rPr>
        <w:t xml:space="preserve"> </w:t>
      </w:r>
      <w:r>
        <w:rPr>
          <w:spacing w:val="-1"/>
        </w:rPr>
        <w:t>this</w:t>
      </w:r>
      <w:r>
        <w:rPr>
          <w:spacing w:val="38"/>
        </w:rPr>
        <w:t xml:space="preserve"> </w:t>
      </w:r>
      <w:r>
        <w:rPr>
          <w:spacing w:val="-1"/>
        </w:rPr>
        <w:t>course</w:t>
      </w:r>
      <w:r>
        <w:rPr>
          <w:spacing w:val="39"/>
        </w:rPr>
        <w:t xml:space="preserve"> </w:t>
      </w:r>
      <w:r>
        <w:rPr>
          <w:spacing w:val="-2"/>
        </w:rPr>
        <w:t>is</w:t>
      </w:r>
      <w:r>
        <w:rPr>
          <w:spacing w:val="65"/>
        </w:rPr>
        <w:t xml:space="preserve"> </w:t>
      </w:r>
      <w:r>
        <w:rPr>
          <w:spacing w:val="-1"/>
        </w:rPr>
        <w:t>dependent</w:t>
      </w:r>
      <w:r>
        <w:rPr>
          <w:spacing w:val="-7"/>
        </w:rPr>
        <w:t xml:space="preserve"> </w:t>
      </w:r>
      <w:r>
        <w:rPr>
          <w:spacing w:val="-1"/>
        </w:rPr>
        <w:t>upon</w:t>
      </w:r>
      <w:r>
        <w:rPr>
          <w:spacing w:val="-7"/>
        </w:rPr>
        <w:t xml:space="preserve"> </w:t>
      </w:r>
      <w:r>
        <w:rPr>
          <w:spacing w:val="-1"/>
        </w:rPr>
        <w:t>class</w:t>
      </w:r>
      <w:r>
        <w:rPr>
          <w:spacing w:val="-7"/>
        </w:rPr>
        <w:t xml:space="preserve"> </w:t>
      </w:r>
      <w:r>
        <w:rPr>
          <w:spacing w:val="-1"/>
        </w:rPr>
        <w:t>attendance</w:t>
      </w:r>
      <w:r>
        <w:rPr>
          <w:spacing w:val="-6"/>
        </w:rPr>
        <w:t xml:space="preserve"> </w:t>
      </w:r>
      <w:r>
        <w:rPr>
          <w:spacing w:val="-1"/>
        </w:rPr>
        <w:t>and</w:t>
      </w:r>
      <w:r>
        <w:rPr>
          <w:spacing w:val="-8"/>
        </w:rPr>
        <w:t xml:space="preserve"> </w:t>
      </w:r>
      <w:r>
        <w:rPr>
          <w:spacing w:val="-1"/>
        </w:rPr>
        <w:t>participation.</w:t>
      </w:r>
      <w:r>
        <w:rPr>
          <w:spacing w:val="30"/>
        </w:rPr>
        <w:t xml:space="preserve"> </w:t>
      </w:r>
      <w:r>
        <w:rPr>
          <w:spacing w:val="-1"/>
        </w:rPr>
        <w:t>Therefore,</w:t>
      </w:r>
      <w:r>
        <w:rPr>
          <w:spacing w:val="-9"/>
        </w:rPr>
        <w:t xml:space="preserve"> </w:t>
      </w:r>
      <w:r>
        <w:rPr>
          <w:spacing w:val="-1"/>
        </w:rPr>
        <w:t>absences</w:t>
      </w:r>
      <w:r>
        <w:rPr>
          <w:spacing w:val="-9"/>
        </w:rPr>
        <w:t xml:space="preserve"> </w:t>
      </w:r>
      <w:r>
        <w:rPr>
          <w:spacing w:val="-1"/>
        </w:rPr>
        <w:t>should</w:t>
      </w:r>
      <w:r>
        <w:rPr>
          <w:spacing w:val="-11"/>
        </w:rPr>
        <w:t xml:space="preserve"> </w:t>
      </w:r>
      <w:r>
        <w:rPr>
          <w:spacing w:val="-1"/>
        </w:rPr>
        <w:t>be</w:t>
      </w:r>
      <w:r>
        <w:rPr>
          <w:spacing w:val="-9"/>
        </w:rPr>
        <w:t xml:space="preserve"> </w:t>
      </w:r>
      <w:r>
        <w:rPr>
          <w:spacing w:val="-1"/>
        </w:rPr>
        <w:t>avoided</w:t>
      </w:r>
      <w:r>
        <w:rPr>
          <w:spacing w:val="-10"/>
        </w:rPr>
        <w:t xml:space="preserve"> </w:t>
      </w:r>
      <w:r>
        <w:t>if</w:t>
      </w:r>
      <w:r>
        <w:rPr>
          <w:spacing w:val="-8"/>
        </w:rPr>
        <w:t xml:space="preserve"> </w:t>
      </w:r>
      <w:r>
        <w:rPr>
          <w:spacing w:val="-2"/>
        </w:rPr>
        <w:t>at</w:t>
      </w:r>
      <w:r>
        <w:rPr>
          <w:spacing w:val="-6"/>
        </w:rPr>
        <w:t xml:space="preserve"> </w:t>
      </w:r>
      <w:r>
        <w:t>all</w:t>
      </w:r>
      <w:r>
        <w:rPr>
          <w:spacing w:val="-10"/>
        </w:rPr>
        <w:t xml:space="preserve"> </w:t>
      </w:r>
      <w:r>
        <w:rPr>
          <w:spacing w:val="-2"/>
        </w:rPr>
        <w:t>possible.</w:t>
      </w:r>
      <w:r>
        <w:rPr>
          <w:spacing w:val="36"/>
        </w:rPr>
        <w:t xml:space="preserve"> </w:t>
      </w:r>
      <w:r>
        <w:rPr>
          <w:spacing w:val="-1"/>
        </w:rPr>
        <w:t>All</w:t>
      </w:r>
      <w:r>
        <w:rPr>
          <w:spacing w:val="-10"/>
        </w:rPr>
        <w:t xml:space="preserve"> </w:t>
      </w:r>
      <w:r>
        <w:rPr>
          <w:spacing w:val="-1"/>
        </w:rPr>
        <w:t>absences</w:t>
      </w:r>
      <w:r>
        <w:rPr>
          <w:spacing w:val="81"/>
        </w:rPr>
        <w:t xml:space="preserve"> </w:t>
      </w:r>
      <w:r>
        <w:t>are</w:t>
      </w:r>
      <w:r>
        <w:rPr>
          <w:spacing w:val="7"/>
        </w:rPr>
        <w:t xml:space="preserve"> </w:t>
      </w:r>
      <w:r>
        <w:rPr>
          <w:spacing w:val="-1"/>
        </w:rPr>
        <w:t>treated</w:t>
      </w:r>
      <w:r>
        <w:rPr>
          <w:spacing w:val="6"/>
        </w:rPr>
        <w:t xml:space="preserve"> </w:t>
      </w:r>
      <w:r>
        <w:t>the</w:t>
      </w:r>
      <w:r>
        <w:rPr>
          <w:spacing w:val="7"/>
        </w:rPr>
        <w:t xml:space="preserve"> </w:t>
      </w:r>
      <w:r>
        <w:rPr>
          <w:spacing w:val="-2"/>
        </w:rPr>
        <w:t>same,</w:t>
      </w:r>
      <w:r>
        <w:rPr>
          <w:spacing w:val="8"/>
        </w:rPr>
        <w:t xml:space="preserve"> </w:t>
      </w:r>
      <w:r>
        <w:rPr>
          <w:spacing w:val="-1"/>
        </w:rPr>
        <w:t>regardless</w:t>
      </w:r>
      <w:r>
        <w:rPr>
          <w:spacing w:val="7"/>
        </w:rPr>
        <w:t xml:space="preserve"> </w:t>
      </w:r>
      <w:r>
        <w:t>of</w:t>
      </w:r>
      <w:r>
        <w:rPr>
          <w:spacing w:val="7"/>
        </w:rPr>
        <w:t xml:space="preserve"> </w:t>
      </w:r>
      <w:r>
        <w:rPr>
          <w:spacing w:val="-1"/>
        </w:rPr>
        <w:t>the</w:t>
      </w:r>
      <w:r>
        <w:rPr>
          <w:spacing w:val="8"/>
        </w:rPr>
        <w:t xml:space="preserve"> </w:t>
      </w:r>
      <w:r>
        <w:rPr>
          <w:spacing w:val="-1"/>
        </w:rPr>
        <w:t>reason.</w:t>
      </w:r>
      <w:r>
        <w:rPr>
          <w:spacing w:val="17"/>
        </w:rPr>
        <w:t xml:space="preserve"> </w:t>
      </w:r>
      <w:r>
        <w:t>A</w:t>
      </w:r>
      <w:r>
        <w:rPr>
          <w:spacing w:val="7"/>
        </w:rPr>
        <w:t xml:space="preserve"> </w:t>
      </w:r>
      <w:r>
        <w:rPr>
          <w:spacing w:val="-1"/>
        </w:rPr>
        <w:t>student</w:t>
      </w:r>
      <w:r>
        <w:rPr>
          <w:spacing w:val="7"/>
        </w:rPr>
        <w:t xml:space="preserve"> </w:t>
      </w:r>
      <w:r>
        <w:t>who</w:t>
      </w:r>
      <w:r>
        <w:rPr>
          <w:spacing w:val="5"/>
        </w:rPr>
        <w:t xml:space="preserve"> </w:t>
      </w:r>
      <w:r>
        <w:rPr>
          <w:spacing w:val="-1"/>
        </w:rPr>
        <w:t>exceeds</w:t>
      </w:r>
      <w:r>
        <w:rPr>
          <w:spacing w:val="7"/>
        </w:rPr>
        <w:t xml:space="preserve"> </w:t>
      </w:r>
      <w:r>
        <w:t>the</w:t>
      </w:r>
      <w:r>
        <w:rPr>
          <w:spacing w:val="5"/>
        </w:rPr>
        <w:t xml:space="preserve"> </w:t>
      </w:r>
      <w:r>
        <w:rPr>
          <w:spacing w:val="-1"/>
        </w:rPr>
        <w:t>maximum</w:t>
      </w:r>
      <w:r>
        <w:rPr>
          <w:spacing w:val="8"/>
        </w:rPr>
        <w:t xml:space="preserve"> </w:t>
      </w:r>
      <w:r>
        <w:rPr>
          <w:spacing w:val="-1"/>
        </w:rPr>
        <w:t>allowed</w:t>
      </w:r>
      <w:r>
        <w:rPr>
          <w:spacing w:val="7"/>
        </w:rPr>
        <w:t xml:space="preserve"> </w:t>
      </w:r>
      <w:r>
        <w:rPr>
          <w:spacing w:val="-1"/>
        </w:rPr>
        <w:t>absences</w:t>
      </w:r>
      <w:r>
        <w:rPr>
          <w:spacing w:val="8"/>
        </w:rPr>
        <w:t xml:space="preserve"> </w:t>
      </w:r>
      <w:r>
        <w:rPr>
          <w:spacing w:val="-1"/>
        </w:rPr>
        <w:t>(generally</w:t>
      </w:r>
      <w:r>
        <w:rPr>
          <w:spacing w:val="6"/>
        </w:rPr>
        <w:t xml:space="preserve"> </w:t>
      </w:r>
      <w:r>
        <w:rPr>
          <w:spacing w:val="-1"/>
        </w:rPr>
        <w:t>20%</w:t>
      </w:r>
      <w:r>
        <w:rPr>
          <w:spacing w:val="69"/>
        </w:rPr>
        <w:t xml:space="preserve"> </w:t>
      </w:r>
      <w:r>
        <w:t>of</w:t>
      </w:r>
      <w:r>
        <w:rPr>
          <w:spacing w:val="7"/>
        </w:rPr>
        <w:t xml:space="preserve"> </w:t>
      </w:r>
      <w:r>
        <w:rPr>
          <w:spacing w:val="-1"/>
        </w:rPr>
        <w:t>class</w:t>
      </w:r>
      <w:r>
        <w:rPr>
          <w:spacing w:val="7"/>
        </w:rPr>
        <w:t xml:space="preserve"> </w:t>
      </w:r>
      <w:r>
        <w:rPr>
          <w:spacing w:val="-1"/>
        </w:rPr>
        <w:t>sessions)</w:t>
      </w:r>
      <w:r>
        <w:rPr>
          <w:spacing w:val="8"/>
        </w:rPr>
        <w:t xml:space="preserve"> </w:t>
      </w:r>
      <w:r>
        <w:rPr>
          <w:spacing w:val="-2"/>
        </w:rPr>
        <w:t>as</w:t>
      </w:r>
      <w:r>
        <w:rPr>
          <w:spacing w:val="7"/>
        </w:rPr>
        <w:t xml:space="preserve"> </w:t>
      </w:r>
      <w:r>
        <w:rPr>
          <w:spacing w:val="-1"/>
        </w:rPr>
        <w:t>illustrated</w:t>
      </w:r>
      <w:r>
        <w:rPr>
          <w:spacing w:val="6"/>
        </w:rPr>
        <w:t xml:space="preserve"> </w:t>
      </w:r>
      <w:r>
        <w:rPr>
          <w:spacing w:val="-1"/>
        </w:rPr>
        <w:t>below</w:t>
      </w:r>
      <w:r>
        <w:rPr>
          <w:spacing w:val="3"/>
        </w:rPr>
        <w:t xml:space="preserve"> </w:t>
      </w:r>
      <w:r>
        <w:t>may</w:t>
      </w:r>
      <w:r>
        <w:rPr>
          <w:spacing w:val="6"/>
        </w:rPr>
        <w:t xml:space="preserve"> </w:t>
      </w:r>
      <w:r>
        <w:rPr>
          <w:spacing w:val="-1"/>
        </w:rPr>
        <w:t>be</w:t>
      </w:r>
      <w:r>
        <w:rPr>
          <w:spacing w:val="5"/>
        </w:rPr>
        <w:t xml:space="preserve"> </w:t>
      </w:r>
      <w:r>
        <w:rPr>
          <w:spacing w:val="-1"/>
        </w:rPr>
        <w:t>compelled</w:t>
      </w:r>
      <w:r>
        <w:rPr>
          <w:spacing w:val="7"/>
        </w:rPr>
        <w:t xml:space="preserve"> </w:t>
      </w:r>
      <w:r>
        <w:rPr>
          <w:spacing w:val="-1"/>
        </w:rPr>
        <w:t>to</w:t>
      </w:r>
      <w:r>
        <w:rPr>
          <w:spacing w:val="6"/>
        </w:rPr>
        <w:t xml:space="preserve"> </w:t>
      </w:r>
      <w:r>
        <w:rPr>
          <w:spacing w:val="-1"/>
        </w:rPr>
        <w:t>withdraw</w:t>
      </w:r>
      <w:r>
        <w:rPr>
          <w:spacing w:val="5"/>
        </w:rPr>
        <w:t xml:space="preserve"> </w:t>
      </w:r>
      <w:r>
        <w:rPr>
          <w:spacing w:val="-1"/>
        </w:rPr>
        <w:t>from</w:t>
      </w:r>
      <w:r>
        <w:rPr>
          <w:spacing w:val="6"/>
        </w:rPr>
        <w:t xml:space="preserve"> </w:t>
      </w:r>
      <w:r>
        <w:t>the</w:t>
      </w:r>
      <w:r>
        <w:rPr>
          <w:spacing w:val="5"/>
        </w:rPr>
        <w:t xml:space="preserve"> </w:t>
      </w:r>
      <w:r>
        <w:rPr>
          <w:spacing w:val="-1"/>
        </w:rPr>
        <w:t>course,</w:t>
      </w:r>
      <w:r>
        <w:rPr>
          <w:spacing w:val="5"/>
        </w:rPr>
        <w:t xml:space="preserve"> </w:t>
      </w:r>
      <w:r>
        <w:t>or</w:t>
      </w:r>
      <w:r>
        <w:rPr>
          <w:spacing w:val="2"/>
        </w:rPr>
        <w:t xml:space="preserve"> </w:t>
      </w:r>
      <w:r>
        <w:t>may</w:t>
      </w:r>
      <w:r>
        <w:rPr>
          <w:spacing w:val="6"/>
        </w:rPr>
        <w:t xml:space="preserve"> </w:t>
      </w:r>
      <w:r>
        <w:rPr>
          <w:spacing w:val="-1"/>
        </w:rPr>
        <w:t>be</w:t>
      </w:r>
      <w:r>
        <w:rPr>
          <w:spacing w:val="8"/>
        </w:rPr>
        <w:t xml:space="preserve"> </w:t>
      </w:r>
      <w:r>
        <w:rPr>
          <w:spacing w:val="-1"/>
        </w:rPr>
        <w:t>barred</w:t>
      </w:r>
      <w:r>
        <w:rPr>
          <w:spacing w:val="7"/>
        </w:rPr>
        <w:t xml:space="preserve"> </w:t>
      </w:r>
      <w:r>
        <w:rPr>
          <w:spacing w:val="-1"/>
        </w:rPr>
        <w:t>from</w:t>
      </w:r>
      <w:r>
        <w:rPr>
          <w:spacing w:val="6"/>
        </w:rPr>
        <w:t xml:space="preserve"> </w:t>
      </w:r>
      <w:r>
        <w:rPr>
          <w:spacing w:val="-1"/>
        </w:rPr>
        <w:t>sitting</w:t>
      </w:r>
      <w:r>
        <w:rPr>
          <w:spacing w:val="6"/>
        </w:rPr>
        <w:t xml:space="preserve"> </w:t>
      </w:r>
      <w:r>
        <w:rPr>
          <w:spacing w:val="-1"/>
        </w:rPr>
        <w:t>for</w:t>
      </w:r>
      <w:r>
        <w:rPr>
          <w:spacing w:val="65"/>
        </w:rPr>
        <w:t xml:space="preserve"> </w:t>
      </w:r>
      <w:r>
        <w:t>the</w:t>
      </w:r>
      <w:r>
        <w:rPr>
          <w:spacing w:val="22"/>
        </w:rPr>
        <w:t xml:space="preserve"> </w:t>
      </w:r>
      <w:r>
        <w:rPr>
          <w:spacing w:val="-1"/>
        </w:rPr>
        <w:t>final</w:t>
      </w:r>
      <w:r>
        <w:rPr>
          <w:spacing w:val="21"/>
        </w:rPr>
        <w:t xml:space="preserve"> </w:t>
      </w:r>
      <w:r>
        <w:rPr>
          <w:spacing w:val="-1"/>
        </w:rPr>
        <w:t>exam.</w:t>
      </w:r>
      <w:r>
        <w:rPr>
          <w:spacing w:val="42"/>
        </w:rPr>
        <w:t xml:space="preserve"> </w:t>
      </w:r>
      <w:r>
        <w:rPr>
          <w:spacing w:val="-1"/>
        </w:rPr>
        <w:t>Students</w:t>
      </w:r>
      <w:r>
        <w:rPr>
          <w:spacing w:val="19"/>
        </w:rPr>
        <w:t xml:space="preserve"> </w:t>
      </w:r>
      <w:r>
        <w:t>who</w:t>
      </w:r>
      <w:r>
        <w:rPr>
          <w:spacing w:val="22"/>
        </w:rPr>
        <w:t xml:space="preserve"> </w:t>
      </w:r>
      <w:r>
        <w:rPr>
          <w:spacing w:val="-1"/>
        </w:rPr>
        <w:t>are</w:t>
      </w:r>
      <w:r>
        <w:rPr>
          <w:spacing w:val="22"/>
        </w:rPr>
        <w:t xml:space="preserve"> </w:t>
      </w:r>
      <w:r>
        <w:rPr>
          <w:spacing w:val="-1"/>
        </w:rPr>
        <w:t>forced</w:t>
      </w:r>
      <w:r>
        <w:rPr>
          <w:spacing w:val="21"/>
        </w:rPr>
        <w:t xml:space="preserve"> </w:t>
      </w:r>
      <w:r>
        <w:rPr>
          <w:spacing w:val="-1"/>
        </w:rPr>
        <w:t>to</w:t>
      </w:r>
      <w:r>
        <w:rPr>
          <w:spacing w:val="23"/>
        </w:rPr>
        <w:t xml:space="preserve"> </w:t>
      </w:r>
      <w:r>
        <w:rPr>
          <w:spacing w:val="-1"/>
        </w:rPr>
        <w:t>withdraw</w:t>
      </w:r>
      <w:r>
        <w:rPr>
          <w:spacing w:val="22"/>
        </w:rPr>
        <w:t xml:space="preserve"> </w:t>
      </w:r>
      <w:r>
        <w:rPr>
          <w:spacing w:val="-1"/>
        </w:rPr>
        <w:t>for</w:t>
      </w:r>
      <w:r>
        <w:rPr>
          <w:spacing w:val="19"/>
        </w:rPr>
        <w:t xml:space="preserve"> </w:t>
      </w:r>
      <w:r>
        <w:rPr>
          <w:spacing w:val="-1"/>
        </w:rPr>
        <w:t>exceeding</w:t>
      </w:r>
      <w:r>
        <w:rPr>
          <w:spacing w:val="21"/>
        </w:rPr>
        <w:t xml:space="preserve"> </w:t>
      </w:r>
      <w:r>
        <w:t>the</w:t>
      </w:r>
      <w:r>
        <w:rPr>
          <w:spacing w:val="22"/>
        </w:rPr>
        <w:t xml:space="preserve"> </w:t>
      </w:r>
      <w:r>
        <w:rPr>
          <w:spacing w:val="-1"/>
        </w:rPr>
        <w:t>allowed</w:t>
      </w:r>
      <w:r>
        <w:rPr>
          <w:spacing w:val="21"/>
        </w:rPr>
        <w:t xml:space="preserve"> </w:t>
      </w:r>
      <w:r>
        <w:rPr>
          <w:spacing w:val="-1"/>
        </w:rPr>
        <w:t>absences</w:t>
      </w:r>
      <w:r>
        <w:rPr>
          <w:spacing w:val="20"/>
        </w:rPr>
        <w:t xml:space="preserve"> </w:t>
      </w:r>
      <w:r>
        <w:rPr>
          <w:spacing w:val="-1"/>
        </w:rPr>
        <w:t>may</w:t>
      </w:r>
      <w:r>
        <w:rPr>
          <w:spacing w:val="22"/>
        </w:rPr>
        <w:t xml:space="preserve"> </w:t>
      </w:r>
      <w:r>
        <w:rPr>
          <w:spacing w:val="-1"/>
        </w:rPr>
        <w:t>receive</w:t>
      </w:r>
      <w:r>
        <w:rPr>
          <w:spacing w:val="20"/>
        </w:rPr>
        <w:t xml:space="preserve"> </w:t>
      </w:r>
      <w:r>
        <w:t>a</w:t>
      </w:r>
      <w:r>
        <w:rPr>
          <w:spacing w:val="21"/>
        </w:rPr>
        <w:t xml:space="preserve"> </w:t>
      </w:r>
      <w:r>
        <w:rPr>
          <w:spacing w:val="-1"/>
        </w:rPr>
        <w:t>grade</w:t>
      </w:r>
      <w:r>
        <w:rPr>
          <w:spacing w:val="22"/>
        </w:rPr>
        <w:t xml:space="preserve"> </w:t>
      </w:r>
      <w:r>
        <w:t>of</w:t>
      </w:r>
      <w:r>
        <w:rPr>
          <w:spacing w:val="21"/>
        </w:rPr>
        <w:t xml:space="preserve"> </w:t>
      </w:r>
      <w:r>
        <w:rPr>
          <w:spacing w:val="-2"/>
        </w:rPr>
        <w:t>FA</w:t>
      </w:r>
      <w:r>
        <w:rPr>
          <w:spacing w:val="57"/>
        </w:rPr>
        <w:t xml:space="preserve"> </w:t>
      </w:r>
      <w:r>
        <w:rPr>
          <w:spacing w:val="-1"/>
        </w:rPr>
        <w:t>(failure</w:t>
      </w:r>
      <w:r>
        <w:t xml:space="preserve"> </w:t>
      </w:r>
      <w:r>
        <w:rPr>
          <w:spacing w:val="-1"/>
        </w:rPr>
        <w:t>due</w:t>
      </w:r>
      <w:r>
        <w:t xml:space="preserve"> </w:t>
      </w:r>
      <w:r>
        <w:rPr>
          <w:spacing w:val="-1"/>
        </w:rPr>
        <w:t>to excessive</w:t>
      </w:r>
      <w:r>
        <w:t xml:space="preserve"> </w:t>
      </w:r>
      <w:r>
        <w:rPr>
          <w:spacing w:val="-1"/>
        </w:rPr>
        <w:t>absence).</w:t>
      </w:r>
      <w:r>
        <w:rPr>
          <w:spacing w:val="-3"/>
        </w:rPr>
        <w:t xml:space="preserve"> </w:t>
      </w:r>
      <w:r>
        <w:rPr>
          <w:spacing w:val="-1"/>
        </w:rPr>
        <w:t>This</w:t>
      </w:r>
      <w:r>
        <w:t xml:space="preserve"> </w:t>
      </w:r>
      <w:r>
        <w:rPr>
          <w:spacing w:val="-1"/>
        </w:rPr>
        <w:t>policy</w:t>
      </w:r>
      <w:r>
        <w:t xml:space="preserve"> is</w:t>
      </w:r>
      <w:r>
        <w:rPr>
          <w:spacing w:val="-3"/>
        </w:rPr>
        <w:t xml:space="preserve"> </w:t>
      </w:r>
      <w:r>
        <w:rPr>
          <w:spacing w:val="-1"/>
        </w:rPr>
        <w:t>consistent</w:t>
      </w:r>
      <w:r>
        <w:rPr>
          <w:spacing w:val="-2"/>
        </w:rPr>
        <w:t xml:space="preserve"> </w:t>
      </w:r>
      <w:r>
        <w:t xml:space="preserve">with </w:t>
      </w:r>
      <w:r>
        <w:rPr>
          <w:spacing w:val="-1"/>
        </w:rPr>
        <w:t>American</w:t>
      </w:r>
      <w:r>
        <w:rPr>
          <w:spacing w:val="-3"/>
        </w:rPr>
        <w:t xml:space="preserve"> </w:t>
      </w:r>
      <w:r>
        <w:t xml:space="preserve">Bar </w:t>
      </w:r>
      <w:r>
        <w:rPr>
          <w:spacing w:val="-1"/>
        </w:rPr>
        <w:t>Association Standards</w:t>
      </w:r>
      <w:r>
        <w:t xml:space="preserve"> </w:t>
      </w:r>
      <w:r>
        <w:rPr>
          <w:spacing w:val="-1"/>
        </w:rPr>
        <w:t>for</w:t>
      </w:r>
      <w:r>
        <w:rPr>
          <w:spacing w:val="-2"/>
        </w:rPr>
        <w:t xml:space="preserve"> </w:t>
      </w:r>
      <w:r>
        <w:t>Law</w:t>
      </w:r>
      <w:r>
        <w:rPr>
          <w:spacing w:val="-4"/>
        </w:rPr>
        <w:t xml:space="preserve"> </w:t>
      </w:r>
      <w:r>
        <w:rPr>
          <w:spacing w:val="-1"/>
        </w:rPr>
        <w:t>Schools.</w:t>
      </w:r>
    </w:p>
    <w:p w14:paraId="08C9A21E" w14:textId="77777777" w:rsidR="0016430F" w:rsidRDefault="0016430F" w:rsidP="0016430F">
      <w:pPr>
        <w:spacing w:before="3"/>
        <w:rPr>
          <w:rFonts w:ascii="Calibri" w:eastAsia="Calibri" w:hAnsi="Calibri" w:cs="Calibri"/>
        </w:rPr>
      </w:pPr>
    </w:p>
    <w:tbl>
      <w:tblPr>
        <w:tblW w:w="0" w:type="auto"/>
        <w:tblInd w:w="975" w:type="dxa"/>
        <w:tblLayout w:type="fixed"/>
        <w:tblCellMar>
          <w:left w:w="0" w:type="dxa"/>
          <w:right w:w="0" w:type="dxa"/>
        </w:tblCellMar>
        <w:tblLook w:val="01E0" w:firstRow="1" w:lastRow="1" w:firstColumn="1" w:lastColumn="1" w:noHBand="0" w:noVBand="0"/>
      </w:tblPr>
      <w:tblGrid>
        <w:gridCol w:w="2510"/>
        <w:gridCol w:w="3330"/>
        <w:gridCol w:w="3197"/>
      </w:tblGrid>
      <w:tr w:rsidR="0016430F" w14:paraId="0E14668E" w14:textId="77777777" w:rsidTr="004C317B">
        <w:trPr>
          <w:trHeight w:hRule="exact" w:val="278"/>
        </w:trPr>
        <w:tc>
          <w:tcPr>
            <w:tcW w:w="2510" w:type="dxa"/>
            <w:tcBorders>
              <w:top w:val="single" w:sz="5" w:space="0" w:color="000000"/>
              <w:left w:val="single" w:sz="5" w:space="0" w:color="000000"/>
              <w:bottom w:val="single" w:sz="5" w:space="0" w:color="000000"/>
              <w:right w:val="single" w:sz="5" w:space="0" w:color="000000"/>
            </w:tcBorders>
          </w:tcPr>
          <w:p w14:paraId="3A5D1464" w14:textId="77777777" w:rsidR="0016430F" w:rsidRDefault="0016430F" w:rsidP="004C317B">
            <w:pPr>
              <w:pStyle w:val="TableParagraph"/>
              <w:spacing w:line="264" w:lineRule="exact"/>
              <w:ind w:left="685"/>
              <w:rPr>
                <w:rFonts w:ascii="Calibri" w:eastAsia="Calibri" w:hAnsi="Calibri" w:cs="Calibri"/>
              </w:rPr>
            </w:pPr>
            <w:r>
              <w:rPr>
                <w:rFonts w:ascii="Calibri"/>
                <w:spacing w:val="-1"/>
              </w:rPr>
              <w:t>Credit</w:t>
            </w:r>
            <w:r>
              <w:rPr>
                <w:rFonts w:ascii="Calibri"/>
              </w:rPr>
              <w:t xml:space="preserve"> </w:t>
            </w:r>
            <w:r>
              <w:rPr>
                <w:rFonts w:ascii="Calibri"/>
                <w:spacing w:val="-1"/>
              </w:rPr>
              <w:t>Hours</w:t>
            </w:r>
          </w:p>
        </w:tc>
        <w:tc>
          <w:tcPr>
            <w:tcW w:w="6527" w:type="dxa"/>
            <w:gridSpan w:val="2"/>
            <w:tcBorders>
              <w:top w:val="single" w:sz="5" w:space="0" w:color="000000"/>
              <w:left w:val="single" w:sz="5" w:space="0" w:color="000000"/>
              <w:bottom w:val="single" w:sz="5" w:space="0" w:color="000000"/>
              <w:right w:val="single" w:sz="5" w:space="0" w:color="000000"/>
            </w:tcBorders>
          </w:tcPr>
          <w:p w14:paraId="1FE422B6" w14:textId="77777777" w:rsidR="0016430F" w:rsidRDefault="0016430F" w:rsidP="004C317B">
            <w:pPr>
              <w:pStyle w:val="TableParagraph"/>
              <w:spacing w:line="264" w:lineRule="exact"/>
              <w:jc w:val="center"/>
              <w:rPr>
                <w:rFonts w:ascii="Calibri" w:eastAsia="Calibri" w:hAnsi="Calibri" w:cs="Calibri"/>
              </w:rPr>
            </w:pPr>
            <w:r>
              <w:rPr>
                <w:rFonts w:ascii="Calibri"/>
                <w:spacing w:val="-1"/>
              </w:rPr>
              <w:t>Meetings</w:t>
            </w:r>
            <w:r>
              <w:rPr>
                <w:rFonts w:ascii="Calibri"/>
              </w:rPr>
              <w:t xml:space="preserve"> </w:t>
            </w:r>
            <w:r>
              <w:rPr>
                <w:rFonts w:ascii="Calibri"/>
                <w:spacing w:val="-1"/>
              </w:rPr>
              <w:t>Per</w:t>
            </w:r>
            <w:r>
              <w:rPr>
                <w:rFonts w:ascii="Calibri"/>
                <w:spacing w:val="-2"/>
              </w:rPr>
              <w:t xml:space="preserve"> </w:t>
            </w:r>
            <w:r>
              <w:rPr>
                <w:rFonts w:ascii="Calibri"/>
                <w:spacing w:val="-1"/>
              </w:rPr>
              <w:t>Week</w:t>
            </w:r>
          </w:p>
        </w:tc>
      </w:tr>
      <w:tr w:rsidR="0016430F" w14:paraId="58838E25" w14:textId="77777777" w:rsidTr="004C317B">
        <w:trPr>
          <w:trHeight w:hRule="exact" w:val="278"/>
        </w:trPr>
        <w:tc>
          <w:tcPr>
            <w:tcW w:w="2510" w:type="dxa"/>
            <w:tcBorders>
              <w:top w:val="single" w:sz="5" w:space="0" w:color="000000"/>
              <w:left w:val="single" w:sz="5" w:space="0" w:color="000000"/>
              <w:bottom w:val="single" w:sz="5" w:space="0" w:color="000000"/>
              <w:right w:val="single" w:sz="5" w:space="0" w:color="000000"/>
            </w:tcBorders>
          </w:tcPr>
          <w:p w14:paraId="3FAEFF2C" w14:textId="77777777" w:rsidR="0016430F" w:rsidRDefault="0016430F" w:rsidP="004C317B"/>
        </w:tc>
        <w:tc>
          <w:tcPr>
            <w:tcW w:w="3330" w:type="dxa"/>
            <w:tcBorders>
              <w:top w:val="single" w:sz="5" w:space="0" w:color="000000"/>
              <w:left w:val="single" w:sz="5" w:space="0" w:color="000000"/>
              <w:bottom w:val="single" w:sz="5" w:space="0" w:color="000000"/>
              <w:right w:val="single" w:sz="5" w:space="0" w:color="000000"/>
            </w:tcBorders>
          </w:tcPr>
          <w:p w14:paraId="37800D8E" w14:textId="77777777" w:rsidR="0016430F" w:rsidRDefault="0016430F" w:rsidP="004C317B">
            <w:pPr>
              <w:pStyle w:val="TableParagraph"/>
              <w:spacing w:line="264" w:lineRule="exact"/>
              <w:jc w:val="center"/>
              <w:rPr>
                <w:rFonts w:ascii="Calibri" w:eastAsia="Calibri" w:hAnsi="Calibri" w:cs="Calibri"/>
              </w:rPr>
            </w:pPr>
            <w:r>
              <w:rPr>
                <w:rFonts w:ascii="Calibri"/>
              </w:rPr>
              <w:t>1</w:t>
            </w:r>
          </w:p>
        </w:tc>
        <w:tc>
          <w:tcPr>
            <w:tcW w:w="3197" w:type="dxa"/>
            <w:tcBorders>
              <w:top w:val="single" w:sz="5" w:space="0" w:color="000000"/>
              <w:left w:val="single" w:sz="5" w:space="0" w:color="000000"/>
              <w:bottom w:val="single" w:sz="5" w:space="0" w:color="000000"/>
              <w:right w:val="single" w:sz="5" w:space="0" w:color="000000"/>
            </w:tcBorders>
          </w:tcPr>
          <w:p w14:paraId="4694E0DE" w14:textId="77777777" w:rsidR="0016430F" w:rsidRDefault="0016430F" w:rsidP="004C317B">
            <w:pPr>
              <w:pStyle w:val="TableParagraph"/>
              <w:spacing w:line="264" w:lineRule="exact"/>
              <w:jc w:val="center"/>
              <w:rPr>
                <w:rFonts w:ascii="Calibri" w:eastAsia="Calibri" w:hAnsi="Calibri" w:cs="Calibri"/>
              </w:rPr>
            </w:pPr>
            <w:r>
              <w:rPr>
                <w:rFonts w:ascii="Calibri"/>
              </w:rPr>
              <w:t>2</w:t>
            </w:r>
          </w:p>
        </w:tc>
      </w:tr>
      <w:tr w:rsidR="0016430F" w14:paraId="7B02B1DE" w14:textId="77777777" w:rsidTr="004C317B">
        <w:trPr>
          <w:trHeight w:hRule="exact" w:val="278"/>
        </w:trPr>
        <w:tc>
          <w:tcPr>
            <w:tcW w:w="2510" w:type="dxa"/>
            <w:tcBorders>
              <w:top w:val="single" w:sz="5" w:space="0" w:color="000000"/>
              <w:left w:val="single" w:sz="5" w:space="0" w:color="000000"/>
              <w:bottom w:val="single" w:sz="5" w:space="0" w:color="000000"/>
              <w:right w:val="single" w:sz="5" w:space="0" w:color="000000"/>
            </w:tcBorders>
          </w:tcPr>
          <w:p w14:paraId="49F1180D" w14:textId="77777777" w:rsidR="0016430F" w:rsidRDefault="0016430F" w:rsidP="004C317B">
            <w:pPr>
              <w:pStyle w:val="TableParagraph"/>
              <w:spacing w:line="264" w:lineRule="exact"/>
              <w:ind w:right="1"/>
              <w:jc w:val="center"/>
              <w:rPr>
                <w:rFonts w:ascii="Calibri" w:eastAsia="Calibri" w:hAnsi="Calibri" w:cs="Calibri"/>
              </w:rPr>
            </w:pPr>
            <w:r>
              <w:rPr>
                <w:rFonts w:ascii="Calibri"/>
              </w:rPr>
              <w:t>2</w:t>
            </w:r>
          </w:p>
        </w:tc>
        <w:tc>
          <w:tcPr>
            <w:tcW w:w="3330" w:type="dxa"/>
            <w:tcBorders>
              <w:top w:val="single" w:sz="5" w:space="0" w:color="000000"/>
              <w:left w:val="single" w:sz="5" w:space="0" w:color="000000"/>
              <w:bottom w:val="single" w:sz="5" w:space="0" w:color="000000"/>
              <w:right w:val="single" w:sz="5" w:space="0" w:color="000000"/>
            </w:tcBorders>
          </w:tcPr>
          <w:p w14:paraId="4134992B" w14:textId="77777777" w:rsidR="0016430F" w:rsidRDefault="0016430F" w:rsidP="004C317B">
            <w:pPr>
              <w:pStyle w:val="TableParagraph"/>
              <w:spacing w:line="264" w:lineRule="exact"/>
              <w:ind w:left="1"/>
              <w:jc w:val="center"/>
              <w:rPr>
                <w:rFonts w:ascii="Calibri" w:eastAsia="Calibri" w:hAnsi="Calibri" w:cs="Calibri"/>
              </w:rPr>
            </w:pPr>
            <w:r>
              <w:rPr>
                <w:rFonts w:ascii="Calibri"/>
              </w:rPr>
              <w:t xml:space="preserve">2 </w:t>
            </w:r>
            <w:r>
              <w:rPr>
                <w:rFonts w:ascii="Calibri"/>
                <w:spacing w:val="-1"/>
              </w:rPr>
              <w:t>absences</w:t>
            </w:r>
          </w:p>
        </w:tc>
        <w:tc>
          <w:tcPr>
            <w:tcW w:w="3197" w:type="dxa"/>
            <w:tcBorders>
              <w:top w:val="single" w:sz="5" w:space="0" w:color="000000"/>
              <w:left w:val="single" w:sz="5" w:space="0" w:color="000000"/>
              <w:bottom w:val="single" w:sz="5" w:space="0" w:color="000000"/>
              <w:right w:val="single" w:sz="5" w:space="0" w:color="000000"/>
            </w:tcBorders>
          </w:tcPr>
          <w:p w14:paraId="19E4D66C" w14:textId="77777777" w:rsidR="0016430F" w:rsidRDefault="0016430F" w:rsidP="004C317B">
            <w:pPr>
              <w:pStyle w:val="TableParagraph"/>
              <w:spacing w:line="264" w:lineRule="exact"/>
              <w:ind w:right="1"/>
              <w:jc w:val="center"/>
              <w:rPr>
                <w:rFonts w:ascii="Calibri" w:eastAsia="Calibri" w:hAnsi="Calibri" w:cs="Calibri"/>
              </w:rPr>
            </w:pPr>
            <w:r>
              <w:rPr>
                <w:rFonts w:ascii="Calibri"/>
              </w:rPr>
              <w:t xml:space="preserve">5 </w:t>
            </w:r>
            <w:r>
              <w:rPr>
                <w:rFonts w:ascii="Calibri"/>
                <w:spacing w:val="-1"/>
              </w:rPr>
              <w:t>absences</w:t>
            </w:r>
          </w:p>
        </w:tc>
      </w:tr>
      <w:tr w:rsidR="0016430F" w14:paraId="7A09CED2" w14:textId="77777777" w:rsidTr="004C317B">
        <w:trPr>
          <w:trHeight w:hRule="exact" w:val="278"/>
        </w:trPr>
        <w:tc>
          <w:tcPr>
            <w:tcW w:w="2510" w:type="dxa"/>
            <w:tcBorders>
              <w:top w:val="single" w:sz="5" w:space="0" w:color="000000"/>
              <w:left w:val="single" w:sz="5" w:space="0" w:color="000000"/>
              <w:bottom w:val="single" w:sz="5" w:space="0" w:color="000000"/>
              <w:right w:val="single" w:sz="5" w:space="0" w:color="000000"/>
            </w:tcBorders>
          </w:tcPr>
          <w:p w14:paraId="316E7A2D" w14:textId="77777777" w:rsidR="0016430F" w:rsidRDefault="0016430F" w:rsidP="004C317B">
            <w:pPr>
              <w:pStyle w:val="TableParagraph"/>
              <w:spacing w:line="264" w:lineRule="exact"/>
              <w:ind w:right="1"/>
              <w:jc w:val="center"/>
              <w:rPr>
                <w:rFonts w:ascii="Calibri" w:eastAsia="Calibri" w:hAnsi="Calibri" w:cs="Calibri"/>
              </w:rPr>
            </w:pPr>
            <w:r>
              <w:rPr>
                <w:rFonts w:ascii="Calibri"/>
              </w:rPr>
              <w:t>3</w:t>
            </w:r>
          </w:p>
        </w:tc>
        <w:tc>
          <w:tcPr>
            <w:tcW w:w="3330" w:type="dxa"/>
            <w:tcBorders>
              <w:top w:val="single" w:sz="5" w:space="0" w:color="000000"/>
              <w:left w:val="single" w:sz="5" w:space="0" w:color="000000"/>
              <w:bottom w:val="single" w:sz="5" w:space="0" w:color="000000"/>
              <w:right w:val="single" w:sz="5" w:space="0" w:color="000000"/>
            </w:tcBorders>
          </w:tcPr>
          <w:p w14:paraId="7651D2CE" w14:textId="77777777" w:rsidR="0016430F" w:rsidRDefault="0016430F" w:rsidP="004C317B">
            <w:pPr>
              <w:pStyle w:val="TableParagraph"/>
              <w:spacing w:line="264" w:lineRule="exact"/>
              <w:ind w:left="1"/>
              <w:jc w:val="center"/>
              <w:rPr>
                <w:rFonts w:ascii="Calibri" w:eastAsia="Calibri" w:hAnsi="Calibri" w:cs="Calibri"/>
              </w:rPr>
            </w:pPr>
            <w:r w:rsidRPr="00CF76B6">
              <w:rPr>
                <w:rFonts w:ascii="Calibri"/>
              </w:rPr>
              <w:t xml:space="preserve">2 </w:t>
            </w:r>
            <w:r w:rsidRPr="00CF76B6">
              <w:rPr>
                <w:rFonts w:ascii="Calibri"/>
                <w:spacing w:val="-1"/>
              </w:rPr>
              <w:t>absences</w:t>
            </w:r>
          </w:p>
        </w:tc>
        <w:tc>
          <w:tcPr>
            <w:tcW w:w="3197" w:type="dxa"/>
            <w:tcBorders>
              <w:top w:val="single" w:sz="5" w:space="0" w:color="000000"/>
              <w:left w:val="single" w:sz="5" w:space="0" w:color="000000"/>
              <w:bottom w:val="single" w:sz="5" w:space="0" w:color="000000"/>
              <w:right w:val="single" w:sz="5" w:space="0" w:color="000000"/>
            </w:tcBorders>
          </w:tcPr>
          <w:p w14:paraId="3C112D76" w14:textId="77777777" w:rsidR="0016430F" w:rsidRDefault="0016430F" w:rsidP="004C317B">
            <w:pPr>
              <w:pStyle w:val="TableParagraph"/>
              <w:spacing w:line="264" w:lineRule="exact"/>
              <w:ind w:right="1"/>
              <w:jc w:val="center"/>
              <w:rPr>
                <w:rFonts w:ascii="Calibri" w:eastAsia="Calibri" w:hAnsi="Calibri" w:cs="Calibri"/>
              </w:rPr>
            </w:pPr>
            <w:r>
              <w:rPr>
                <w:rFonts w:ascii="Calibri"/>
              </w:rPr>
              <w:t xml:space="preserve">5 </w:t>
            </w:r>
            <w:r>
              <w:rPr>
                <w:rFonts w:ascii="Calibri"/>
                <w:spacing w:val="-1"/>
              </w:rPr>
              <w:t>absences</w:t>
            </w:r>
          </w:p>
        </w:tc>
      </w:tr>
    </w:tbl>
    <w:p w14:paraId="65504F04" w14:textId="77777777" w:rsidR="0016430F" w:rsidRDefault="0016430F" w:rsidP="0016430F">
      <w:pPr>
        <w:pStyle w:val="Heading1"/>
        <w:rPr>
          <w:spacing w:val="-1"/>
        </w:rPr>
      </w:pPr>
    </w:p>
    <w:p w14:paraId="54F428B0" w14:textId="77777777" w:rsidR="0016430F" w:rsidRDefault="0016430F" w:rsidP="0016430F">
      <w:pPr>
        <w:pStyle w:val="Heading1"/>
        <w:rPr>
          <w:b w:val="0"/>
          <w:bCs w:val="0"/>
        </w:rPr>
      </w:pPr>
      <w:r>
        <w:rPr>
          <w:spacing w:val="-1"/>
        </w:rPr>
        <w:t>Participation:</w:t>
      </w:r>
    </w:p>
    <w:p w14:paraId="35C9D8C8" w14:textId="77777777" w:rsidR="0016430F" w:rsidRDefault="0016430F" w:rsidP="0016430F">
      <w:pPr>
        <w:widowControl/>
        <w:ind w:left="101"/>
        <w:contextualSpacing/>
        <w:jc w:val="both"/>
        <w:rPr>
          <w:rFonts w:cs="Times New Roman"/>
        </w:rPr>
      </w:pPr>
      <w:r w:rsidRPr="00DF500C">
        <w:rPr>
          <w:rFonts w:cs="Times New Roman"/>
        </w:rPr>
        <w:t>You are required to come to class prepared to participate.  Participation means consistently reading the materials and discussing them in class.  Discussion includes treating the Professor and classmates with courtesy, respect and honesty.  Computers are useful to enhance class participation and shall be used only for that purpose.  Cell phones should be turned off so as not to be distractions.  If a class is missed, another student must be designated to pick up any materials and provide notes.</w:t>
      </w:r>
    </w:p>
    <w:p w14:paraId="1B8E3944" w14:textId="77777777" w:rsidR="0016430F" w:rsidRDefault="0016430F" w:rsidP="0016430F">
      <w:pPr>
        <w:pStyle w:val="Heading1"/>
        <w:rPr>
          <w:spacing w:val="-1"/>
        </w:rPr>
      </w:pPr>
    </w:p>
    <w:p w14:paraId="3A37998E" w14:textId="77777777" w:rsidR="0016430F" w:rsidRDefault="0016430F" w:rsidP="0016430F">
      <w:pPr>
        <w:pStyle w:val="Heading1"/>
        <w:rPr>
          <w:b w:val="0"/>
          <w:bCs w:val="0"/>
        </w:rPr>
      </w:pPr>
      <w:r>
        <w:rPr>
          <w:spacing w:val="-1"/>
        </w:rPr>
        <w:t>Confidentiality:</w:t>
      </w:r>
    </w:p>
    <w:p w14:paraId="020AAABE" w14:textId="77777777" w:rsidR="0016430F" w:rsidRPr="00DF500C" w:rsidRDefault="0016430F" w:rsidP="0016430F">
      <w:pPr>
        <w:widowControl/>
        <w:ind w:left="101"/>
        <w:contextualSpacing/>
        <w:jc w:val="both"/>
        <w:rPr>
          <w:rFonts w:cs="Times New Roman"/>
        </w:rPr>
      </w:pPr>
      <w:r w:rsidRPr="00DF500C">
        <w:rPr>
          <w:rFonts w:cs="Times New Roman"/>
        </w:rPr>
        <w:t>You may not discuss any of the role-play information or aspects of the final project with anyone else in class or anyone who formerly took the course unless the problem calls for it.</w:t>
      </w:r>
      <w:r>
        <w:rPr>
          <w:rFonts w:cs="Times New Roman"/>
        </w:rPr>
        <w:t xml:space="preserve"> </w:t>
      </w:r>
    </w:p>
    <w:p w14:paraId="6E44D971" w14:textId="77777777" w:rsidR="0016430F" w:rsidRDefault="0016430F" w:rsidP="0016430F">
      <w:pPr>
        <w:rPr>
          <w:rFonts w:ascii="Calibri" w:eastAsia="Calibri" w:hAnsi="Calibri" w:cs="Calibri"/>
        </w:rPr>
      </w:pPr>
    </w:p>
    <w:p w14:paraId="6256BA83" w14:textId="77777777" w:rsidR="0016430F" w:rsidRDefault="0016430F" w:rsidP="0016430F">
      <w:pPr>
        <w:pStyle w:val="Heading1"/>
        <w:rPr>
          <w:b w:val="0"/>
          <w:bCs w:val="0"/>
        </w:rPr>
      </w:pPr>
      <w:r>
        <w:rPr>
          <w:spacing w:val="-1"/>
        </w:rPr>
        <w:t>Class</w:t>
      </w:r>
      <w:r>
        <w:t xml:space="preserve"> </w:t>
      </w:r>
      <w:r>
        <w:rPr>
          <w:spacing w:val="-1"/>
        </w:rPr>
        <w:t>Cancellation:</w:t>
      </w:r>
    </w:p>
    <w:p w14:paraId="343E2B1A" w14:textId="77777777" w:rsidR="0016430F" w:rsidRDefault="0016430F" w:rsidP="0016430F">
      <w:pPr>
        <w:pStyle w:val="BodyText"/>
        <w:ind w:right="124"/>
        <w:jc w:val="both"/>
      </w:pPr>
      <w:r>
        <w:t xml:space="preserve">If the </w:t>
      </w:r>
      <w:r>
        <w:rPr>
          <w:spacing w:val="-1"/>
        </w:rPr>
        <w:t>instructor</w:t>
      </w:r>
      <w:r>
        <w:rPr>
          <w:spacing w:val="-3"/>
        </w:rPr>
        <w:t xml:space="preserve"> </w:t>
      </w:r>
      <w:r>
        <w:rPr>
          <w:spacing w:val="-1"/>
        </w:rPr>
        <w:t>must</w:t>
      </w:r>
      <w:r>
        <w:t xml:space="preserve"> </w:t>
      </w:r>
      <w:r>
        <w:rPr>
          <w:spacing w:val="-1"/>
        </w:rPr>
        <w:t>cancel</w:t>
      </w:r>
      <w:r>
        <w:t xml:space="preserve"> a </w:t>
      </w:r>
      <w:r>
        <w:rPr>
          <w:spacing w:val="-1"/>
        </w:rPr>
        <w:t>class,</w:t>
      </w:r>
      <w:r>
        <w:t xml:space="preserve"> </w:t>
      </w:r>
      <w:r>
        <w:rPr>
          <w:spacing w:val="-1"/>
        </w:rPr>
        <w:t>notices</w:t>
      </w:r>
      <w:r>
        <w:rPr>
          <w:spacing w:val="-3"/>
        </w:rPr>
        <w:t xml:space="preserve"> </w:t>
      </w:r>
      <w:r>
        <w:rPr>
          <w:spacing w:val="-1"/>
        </w:rPr>
        <w:t>will</w:t>
      </w:r>
      <w:r>
        <w:t xml:space="preserve"> </w:t>
      </w:r>
      <w:r>
        <w:rPr>
          <w:spacing w:val="-2"/>
        </w:rPr>
        <w:t>be</w:t>
      </w:r>
      <w:r>
        <w:t xml:space="preserve"> </w:t>
      </w:r>
      <w:r>
        <w:rPr>
          <w:spacing w:val="-1"/>
        </w:rPr>
        <w:t>sent</w:t>
      </w:r>
      <w:r>
        <w:t xml:space="preserve"> to</w:t>
      </w:r>
      <w:r>
        <w:rPr>
          <w:spacing w:val="-1"/>
        </w:rPr>
        <w:t xml:space="preserve"> students</w:t>
      </w:r>
      <w:r>
        <w:rPr>
          <w:spacing w:val="-3"/>
        </w:rPr>
        <w:t xml:space="preserve"> </w:t>
      </w:r>
      <w:r>
        <w:t>via</w:t>
      </w:r>
      <w:r>
        <w:rPr>
          <w:spacing w:val="-3"/>
        </w:rPr>
        <w:t xml:space="preserve"> </w:t>
      </w:r>
      <w:r>
        <w:rPr>
          <w:spacing w:val="-1"/>
        </w:rPr>
        <w:t>email and posted</w:t>
      </w:r>
      <w:r>
        <w:rPr>
          <w:spacing w:val="-3"/>
        </w:rPr>
        <w:t xml:space="preserve"> </w:t>
      </w:r>
      <w:r>
        <w:t>on</w:t>
      </w:r>
      <w:r>
        <w:rPr>
          <w:spacing w:val="-3"/>
        </w:rPr>
        <w:t xml:space="preserve"> </w:t>
      </w:r>
      <w:r>
        <w:t xml:space="preserve">the </w:t>
      </w:r>
      <w:r>
        <w:rPr>
          <w:spacing w:val="-2"/>
        </w:rPr>
        <w:t>classroom</w:t>
      </w:r>
      <w:r>
        <w:rPr>
          <w:spacing w:val="-1"/>
        </w:rPr>
        <w:t xml:space="preserve"> </w:t>
      </w:r>
      <w:r>
        <w:t>door.</w:t>
      </w:r>
      <w:r>
        <w:rPr>
          <w:spacing w:val="46"/>
        </w:rPr>
        <w:t xml:space="preserve"> </w:t>
      </w:r>
      <w:r>
        <w:t xml:space="preserve">If </w:t>
      </w:r>
      <w:r>
        <w:rPr>
          <w:spacing w:val="-1"/>
        </w:rPr>
        <w:t>there</w:t>
      </w:r>
      <w:r>
        <w:rPr>
          <w:spacing w:val="83"/>
        </w:rPr>
        <w:t xml:space="preserve"> </w:t>
      </w:r>
      <w:r>
        <w:t xml:space="preserve">is </w:t>
      </w:r>
      <w:r>
        <w:rPr>
          <w:spacing w:val="-1"/>
        </w:rPr>
        <w:t>inclement</w:t>
      </w:r>
      <w:r>
        <w:rPr>
          <w:spacing w:val="-2"/>
        </w:rPr>
        <w:t xml:space="preserve"> </w:t>
      </w:r>
      <w:r>
        <w:rPr>
          <w:spacing w:val="-1"/>
        </w:rPr>
        <w:t>weather,</w:t>
      </w:r>
      <w:r>
        <w:t xml:space="preserve"> </w:t>
      </w:r>
      <w:r>
        <w:rPr>
          <w:spacing w:val="-1"/>
        </w:rPr>
        <w:t>students</w:t>
      </w:r>
      <w:r>
        <w:t xml:space="preserve"> </w:t>
      </w:r>
      <w:r>
        <w:rPr>
          <w:spacing w:val="-1"/>
        </w:rPr>
        <w:t xml:space="preserve">should </w:t>
      </w:r>
      <w:r>
        <w:t>visit</w:t>
      </w:r>
      <w:r>
        <w:rPr>
          <w:spacing w:val="-2"/>
        </w:rPr>
        <w:t xml:space="preserve"> </w:t>
      </w:r>
      <w:r>
        <w:rPr>
          <w:spacing w:val="-1"/>
        </w:rPr>
        <w:t>the</w:t>
      </w:r>
      <w:r>
        <w:rPr>
          <w:spacing w:val="-2"/>
        </w:rPr>
        <w:t xml:space="preserve"> </w:t>
      </w:r>
      <w:r>
        <w:rPr>
          <w:spacing w:val="-1"/>
        </w:rPr>
        <w:t xml:space="preserve">University </w:t>
      </w:r>
      <w:r>
        <w:t xml:space="preserve">of </w:t>
      </w:r>
      <w:r>
        <w:rPr>
          <w:spacing w:val="-1"/>
        </w:rPr>
        <w:t>Baltimore</w:t>
      </w:r>
      <w:r>
        <w:rPr>
          <w:spacing w:val="-2"/>
        </w:rPr>
        <w:t xml:space="preserve"> </w:t>
      </w:r>
      <w:r>
        <w:rPr>
          <w:spacing w:val="-1"/>
        </w:rPr>
        <w:t>web</w:t>
      </w:r>
      <w:r>
        <w:rPr>
          <w:spacing w:val="3"/>
        </w:rPr>
        <w:t xml:space="preserve"> </w:t>
      </w:r>
      <w:r>
        <w:rPr>
          <w:spacing w:val="-1"/>
        </w:rPr>
        <w:t>site or</w:t>
      </w:r>
      <w:r>
        <w:t xml:space="preserve"> call the</w:t>
      </w:r>
      <w:r>
        <w:rPr>
          <w:spacing w:val="-3"/>
        </w:rPr>
        <w:t xml:space="preserve"> </w:t>
      </w:r>
      <w:r>
        <w:rPr>
          <w:spacing w:val="-1"/>
        </w:rPr>
        <w:t>University's</w:t>
      </w:r>
      <w:r>
        <w:t xml:space="preserve"> </w:t>
      </w:r>
      <w:r>
        <w:rPr>
          <w:spacing w:val="-1"/>
        </w:rPr>
        <w:t>Snow</w:t>
      </w:r>
      <w:r>
        <w:rPr>
          <w:spacing w:val="-2"/>
        </w:rPr>
        <w:t xml:space="preserve"> </w:t>
      </w:r>
      <w:r>
        <w:rPr>
          <w:spacing w:val="-1"/>
        </w:rPr>
        <w:t>Closing Line</w:t>
      </w:r>
      <w:r>
        <w:rPr>
          <w:spacing w:val="73"/>
        </w:rPr>
        <w:t xml:space="preserve"> </w:t>
      </w:r>
      <w:r>
        <w:t xml:space="preserve">at </w:t>
      </w:r>
      <w:r>
        <w:rPr>
          <w:spacing w:val="-1"/>
        </w:rPr>
        <w:t>(410)</w:t>
      </w:r>
      <w:r>
        <w:t xml:space="preserve"> </w:t>
      </w:r>
      <w:r>
        <w:rPr>
          <w:spacing w:val="-1"/>
        </w:rPr>
        <w:t>837-4201.</w:t>
      </w:r>
      <w:r>
        <w:t xml:space="preserve"> If the</w:t>
      </w:r>
      <w:r>
        <w:rPr>
          <w:spacing w:val="-3"/>
        </w:rPr>
        <w:t xml:space="preserve"> </w:t>
      </w:r>
      <w:r>
        <w:rPr>
          <w:spacing w:val="-1"/>
        </w:rPr>
        <w:t>University</w:t>
      </w:r>
      <w:r>
        <w:t xml:space="preserve"> is</w:t>
      </w:r>
      <w:r>
        <w:rPr>
          <w:spacing w:val="-2"/>
        </w:rPr>
        <w:t xml:space="preserve"> </w:t>
      </w:r>
      <w:r>
        <w:t>open,</w:t>
      </w:r>
      <w:r>
        <w:rPr>
          <w:spacing w:val="-2"/>
        </w:rPr>
        <w:t xml:space="preserve"> </w:t>
      </w:r>
      <w:r>
        <w:rPr>
          <w:spacing w:val="-1"/>
        </w:rPr>
        <w:t>students</w:t>
      </w:r>
      <w:r>
        <w:rPr>
          <w:spacing w:val="-5"/>
        </w:rPr>
        <w:t xml:space="preserve"> </w:t>
      </w:r>
      <w:r>
        <w:rPr>
          <w:spacing w:val="-1"/>
        </w:rPr>
        <w:t>should</w:t>
      </w:r>
      <w:r>
        <w:rPr>
          <w:spacing w:val="-2"/>
        </w:rPr>
        <w:t xml:space="preserve"> </w:t>
      </w:r>
      <w:r>
        <w:rPr>
          <w:spacing w:val="-1"/>
        </w:rPr>
        <w:t>presume</w:t>
      </w:r>
      <w:r>
        <w:rPr>
          <w:spacing w:val="-2"/>
        </w:rPr>
        <w:t xml:space="preserve"> </w:t>
      </w:r>
      <w:r>
        <w:t xml:space="preserve">that </w:t>
      </w:r>
      <w:r>
        <w:rPr>
          <w:spacing w:val="-1"/>
        </w:rPr>
        <w:t>classes</w:t>
      </w:r>
      <w:r>
        <w:t xml:space="preserve"> are</w:t>
      </w:r>
      <w:r>
        <w:rPr>
          <w:spacing w:val="1"/>
        </w:rPr>
        <w:t xml:space="preserve"> </w:t>
      </w:r>
      <w:r>
        <w:rPr>
          <w:spacing w:val="-1"/>
        </w:rPr>
        <w:t xml:space="preserve">running </w:t>
      </w:r>
      <w:r>
        <w:t>on</w:t>
      </w:r>
      <w:r>
        <w:rPr>
          <w:spacing w:val="-3"/>
        </w:rPr>
        <w:t xml:space="preserve"> </w:t>
      </w:r>
      <w:r>
        <w:t xml:space="preserve">the </w:t>
      </w:r>
      <w:r>
        <w:rPr>
          <w:spacing w:val="-2"/>
        </w:rPr>
        <w:t>normal</w:t>
      </w:r>
      <w:r>
        <w:t xml:space="preserve"> </w:t>
      </w:r>
      <w:r>
        <w:rPr>
          <w:spacing w:val="-1"/>
        </w:rPr>
        <w:t>schedule.</w:t>
      </w:r>
    </w:p>
    <w:p w14:paraId="5008536B" w14:textId="77777777" w:rsidR="0016430F" w:rsidRDefault="0016430F" w:rsidP="0016430F">
      <w:pPr>
        <w:rPr>
          <w:rFonts w:ascii="Calibri" w:eastAsia="Calibri" w:hAnsi="Calibri" w:cs="Calibri"/>
        </w:rPr>
      </w:pPr>
    </w:p>
    <w:p w14:paraId="6A751AF1" w14:textId="77777777" w:rsidR="0016430F" w:rsidRDefault="0016430F" w:rsidP="0016430F">
      <w:pPr>
        <w:pStyle w:val="Heading1"/>
        <w:rPr>
          <w:b w:val="0"/>
          <w:bCs w:val="0"/>
        </w:rPr>
      </w:pPr>
      <w:r>
        <w:rPr>
          <w:spacing w:val="-1"/>
        </w:rPr>
        <w:t>Academic Integrity:</w:t>
      </w:r>
    </w:p>
    <w:p w14:paraId="29977F0C" w14:textId="77777777" w:rsidR="0016430F" w:rsidRDefault="0016430F" w:rsidP="0016430F">
      <w:pPr>
        <w:pStyle w:val="BodyText"/>
        <w:ind w:right="202"/>
        <w:jc w:val="both"/>
      </w:pPr>
      <w:r>
        <w:rPr>
          <w:spacing w:val="-1"/>
        </w:rPr>
        <w:t>Students</w:t>
      </w:r>
      <w:r>
        <w:t xml:space="preserve"> are</w:t>
      </w:r>
      <w:r>
        <w:rPr>
          <w:spacing w:val="-3"/>
        </w:rPr>
        <w:t xml:space="preserve"> </w:t>
      </w:r>
      <w:r>
        <w:rPr>
          <w:spacing w:val="-1"/>
        </w:rPr>
        <w:t>obligated</w:t>
      </w:r>
      <w:r>
        <w:t xml:space="preserve"> </w:t>
      </w:r>
      <w:r>
        <w:rPr>
          <w:spacing w:val="-1"/>
        </w:rPr>
        <w:t>to</w:t>
      </w:r>
      <w:r>
        <w:rPr>
          <w:spacing w:val="1"/>
        </w:rPr>
        <w:t xml:space="preserve"> </w:t>
      </w:r>
      <w:r>
        <w:rPr>
          <w:spacing w:val="-1"/>
        </w:rPr>
        <w:t>refrain</w:t>
      </w:r>
      <w:r>
        <w:rPr>
          <w:spacing w:val="-2"/>
        </w:rPr>
        <w:t xml:space="preserve"> </w:t>
      </w:r>
      <w:r>
        <w:rPr>
          <w:spacing w:val="-1"/>
        </w:rPr>
        <w:t>from</w:t>
      </w:r>
      <w:r>
        <w:rPr>
          <w:spacing w:val="1"/>
        </w:rPr>
        <w:t xml:space="preserve"> </w:t>
      </w:r>
      <w:r>
        <w:rPr>
          <w:spacing w:val="-1"/>
        </w:rPr>
        <w:t>acts</w:t>
      </w:r>
      <w:r>
        <w:rPr>
          <w:spacing w:val="-2"/>
        </w:rPr>
        <w:t xml:space="preserve"> </w:t>
      </w:r>
      <w:r>
        <w:t xml:space="preserve">that </w:t>
      </w:r>
      <w:r>
        <w:rPr>
          <w:spacing w:val="-1"/>
        </w:rPr>
        <w:t>they know</w:t>
      </w:r>
      <w:r>
        <w:rPr>
          <w:spacing w:val="-2"/>
        </w:rPr>
        <w:t xml:space="preserve"> </w:t>
      </w:r>
      <w:r>
        <w:t xml:space="preserve">or, </w:t>
      </w:r>
      <w:r>
        <w:rPr>
          <w:spacing w:val="-1"/>
        </w:rPr>
        <w:t>under</w:t>
      </w:r>
      <w:r>
        <w:rPr>
          <w:spacing w:val="-2"/>
        </w:rPr>
        <w:t xml:space="preserve"> </w:t>
      </w:r>
      <w:r>
        <w:rPr>
          <w:spacing w:val="-1"/>
        </w:rPr>
        <w:t>the</w:t>
      </w:r>
      <w:r>
        <w:rPr>
          <w:spacing w:val="-2"/>
        </w:rPr>
        <w:t xml:space="preserve"> </w:t>
      </w:r>
      <w:r>
        <w:rPr>
          <w:spacing w:val="-1"/>
        </w:rPr>
        <w:t>circumstances,</w:t>
      </w:r>
      <w:r>
        <w:t xml:space="preserve"> </w:t>
      </w:r>
      <w:r>
        <w:rPr>
          <w:spacing w:val="-1"/>
        </w:rPr>
        <w:t>have</w:t>
      </w:r>
      <w:r>
        <w:t xml:space="preserve"> </w:t>
      </w:r>
      <w:r>
        <w:rPr>
          <w:spacing w:val="-1"/>
        </w:rPr>
        <w:t>reason to</w:t>
      </w:r>
      <w:r>
        <w:rPr>
          <w:spacing w:val="1"/>
        </w:rPr>
        <w:t xml:space="preserve"> </w:t>
      </w:r>
      <w:r>
        <w:rPr>
          <w:spacing w:val="-2"/>
        </w:rPr>
        <w:t>know</w:t>
      </w:r>
      <w:r>
        <w:rPr>
          <w:spacing w:val="1"/>
        </w:rPr>
        <w:t xml:space="preserve"> </w:t>
      </w:r>
      <w:r>
        <w:t xml:space="preserve">will </w:t>
      </w:r>
      <w:r>
        <w:rPr>
          <w:spacing w:val="-1"/>
        </w:rPr>
        <w:t>impair</w:t>
      </w:r>
      <w:r>
        <w:rPr>
          <w:spacing w:val="65"/>
        </w:rPr>
        <w:t xml:space="preserve"> </w:t>
      </w:r>
      <w:r>
        <w:rPr>
          <w:spacing w:val="-1"/>
        </w:rPr>
        <w:t>the</w:t>
      </w:r>
      <w:r>
        <w:t xml:space="preserve"> </w:t>
      </w:r>
      <w:r>
        <w:rPr>
          <w:spacing w:val="-1"/>
        </w:rPr>
        <w:t>academic</w:t>
      </w:r>
      <w:r>
        <w:rPr>
          <w:spacing w:val="-3"/>
        </w:rPr>
        <w:t xml:space="preserve"> </w:t>
      </w:r>
      <w:r>
        <w:rPr>
          <w:spacing w:val="-1"/>
        </w:rPr>
        <w:t>integrity</w:t>
      </w:r>
      <w:r>
        <w:rPr>
          <w:spacing w:val="-2"/>
        </w:rPr>
        <w:t xml:space="preserve"> </w:t>
      </w:r>
      <w:r>
        <w:t xml:space="preserve">of </w:t>
      </w:r>
      <w:r>
        <w:rPr>
          <w:spacing w:val="-1"/>
        </w:rPr>
        <w:t>the</w:t>
      </w:r>
      <w:r>
        <w:t xml:space="preserve"> </w:t>
      </w:r>
      <w:r>
        <w:rPr>
          <w:spacing w:val="-1"/>
        </w:rPr>
        <w:t>University</w:t>
      </w:r>
      <w:r>
        <w:rPr>
          <w:spacing w:val="-2"/>
        </w:rPr>
        <w:t xml:space="preserve"> </w:t>
      </w:r>
      <w:r>
        <w:rPr>
          <w:spacing w:val="-1"/>
        </w:rPr>
        <w:t>and/or</w:t>
      </w:r>
      <w:r>
        <w:t xml:space="preserve"> </w:t>
      </w:r>
      <w:r>
        <w:rPr>
          <w:spacing w:val="-2"/>
        </w:rPr>
        <w:t>School</w:t>
      </w:r>
      <w:r>
        <w:t xml:space="preserve"> of</w:t>
      </w:r>
      <w:r>
        <w:rPr>
          <w:spacing w:val="-2"/>
        </w:rPr>
        <w:t xml:space="preserve"> </w:t>
      </w:r>
      <w:r>
        <w:t xml:space="preserve">Law. </w:t>
      </w:r>
      <w:r>
        <w:rPr>
          <w:spacing w:val="-1"/>
        </w:rPr>
        <w:t>Violations</w:t>
      </w:r>
      <w:r>
        <w:rPr>
          <w:spacing w:val="-2"/>
        </w:rPr>
        <w:t xml:space="preserve"> </w:t>
      </w:r>
      <w:r>
        <w:t xml:space="preserve">of </w:t>
      </w:r>
      <w:r>
        <w:rPr>
          <w:spacing w:val="-1"/>
        </w:rPr>
        <w:t>academic</w:t>
      </w:r>
      <w:r>
        <w:rPr>
          <w:spacing w:val="-3"/>
        </w:rPr>
        <w:t xml:space="preserve"> </w:t>
      </w:r>
      <w:r>
        <w:rPr>
          <w:spacing w:val="-1"/>
        </w:rPr>
        <w:t>integrity</w:t>
      </w:r>
      <w:r>
        <w:t xml:space="preserve"> </w:t>
      </w:r>
      <w:r>
        <w:rPr>
          <w:spacing w:val="-1"/>
        </w:rPr>
        <w:t>include,</w:t>
      </w:r>
      <w:r>
        <w:t xml:space="preserve"> </w:t>
      </w:r>
      <w:r>
        <w:rPr>
          <w:spacing w:val="-1"/>
        </w:rPr>
        <w:t>but</w:t>
      </w:r>
      <w:r>
        <w:rPr>
          <w:spacing w:val="-4"/>
        </w:rPr>
        <w:t xml:space="preserve"> </w:t>
      </w:r>
      <w:r>
        <w:t xml:space="preserve">are </w:t>
      </w:r>
      <w:r>
        <w:rPr>
          <w:spacing w:val="-1"/>
        </w:rPr>
        <w:t>not</w:t>
      </w:r>
      <w:r>
        <w:rPr>
          <w:spacing w:val="89"/>
        </w:rPr>
        <w:t xml:space="preserve"> </w:t>
      </w:r>
      <w:r>
        <w:rPr>
          <w:spacing w:val="-1"/>
        </w:rPr>
        <w:t>limited</w:t>
      </w:r>
      <w:r>
        <w:rPr>
          <w:spacing w:val="-3"/>
        </w:rPr>
        <w:t xml:space="preserve"> </w:t>
      </w:r>
      <w:r>
        <w:rPr>
          <w:spacing w:val="-1"/>
        </w:rPr>
        <w:t>to:</w:t>
      </w:r>
      <w:r>
        <w:t xml:space="preserve"> </w:t>
      </w:r>
      <w:r>
        <w:rPr>
          <w:spacing w:val="-1"/>
        </w:rPr>
        <w:t>cheating,</w:t>
      </w:r>
      <w:r>
        <w:t xml:space="preserve"> </w:t>
      </w:r>
      <w:r>
        <w:rPr>
          <w:spacing w:val="-1"/>
        </w:rPr>
        <w:t>plagiarism,</w:t>
      </w:r>
      <w:r>
        <w:rPr>
          <w:spacing w:val="-2"/>
        </w:rPr>
        <w:t xml:space="preserve"> </w:t>
      </w:r>
      <w:r>
        <w:rPr>
          <w:spacing w:val="-1"/>
        </w:rPr>
        <w:t>misuse</w:t>
      </w:r>
      <w:r>
        <w:t xml:space="preserve"> of</w:t>
      </w:r>
      <w:r>
        <w:rPr>
          <w:spacing w:val="-5"/>
        </w:rPr>
        <w:t xml:space="preserve"> </w:t>
      </w:r>
      <w:r>
        <w:rPr>
          <w:spacing w:val="-1"/>
        </w:rPr>
        <w:t>materials,</w:t>
      </w:r>
      <w:r>
        <w:t xml:space="preserve"> </w:t>
      </w:r>
      <w:r>
        <w:rPr>
          <w:spacing w:val="-1"/>
        </w:rPr>
        <w:t>inappropriate</w:t>
      </w:r>
      <w:r>
        <w:rPr>
          <w:spacing w:val="-2"/>
        </w:rPr>
        <w:t xml:space="preserve"> </w:t>
      </w:r>
      <w:r>
        <w:rPr>
          <w:spacing w:val="-1"/>
        </w:rPr>
        <w:t>communication about</w:t>
      </w:r>
      <w:r>
        <w:t xml:space="preserve"> </w:t>
      </w:r>
      <w:r>
        <w:rPr>
          <w:spacing w:val="-2"/>
        </w:rPr>
        <w:t>exams,</w:t>
      </w:r>
      <w:r>
        <w:t xml:space="preserve"> </w:t>
      </w:r>
      <w:r>
        <w:rPr>
          <w:spacing w:val="-2"/>
        </w:rPr>
        <w:t>use</w:t>
      </w:r>
      <w:r>
        <w:t xml:space="preserve"> </w:t>
      </w:r>
      <w:r>
        <w:rPr>
          <w:spacing w:val="-1"/>
        </w:rPr>
        <w:t>of</w:t>
      </w:r>
      <w:r>
        <w:t xml:space="preserve"> </w:t>
      </w:r>
      <w:r>
        <w:rPr>
          <w:spacing w:val="-1"/>
        </w:rPr>
        <w:t>unauthorized</w:t>
      </w:r>
      <w:r>
        <w:rPr>
          <w:spacing w:val="87"/>
        </w:rPr>
        <w:t xml:space="preserve"> </w:t>
      </w:r>
      <w:r>
        <w:rPr>
          <w:spacing w:val="-1"/>
        </w:rPr>
        <w:t>materials</w:t>
      </w:r>
      <w:r>
        <w:t xml:space="preserve"> and</w:t>
      </w:r>
      <w:r>
        <w:rPr>
          <w:spacing w:val="-2"/>
        </w:rPr>
        <w:t xml:space="preserve"> </w:t>
      </w:r>
      <w:r>
        <w:rPr>
          <w:spacing w:val="-1"/>
        </w:rPr>
        <w:t>technology,</w:t>
      </w:r>
      <w:r>
        <w:rPr>
          <w:spacing w:val="-5"/>
        </w:rPr>
        <w:t xml:space="preserve"> </w:t>
      </w:r>
      <w:r>
        <w:rPr>
          <w:spacing w:val="-1"/>
        </w:rPr>
        <w:t>misrepresentation</w:t>
      </w:r>
      <w:r>
        <w:rPr>
          <w:spacing w:val="-3"/>
        </w:rPr>
        <w:t xml:space="preserve"> </w:t>
      </w:r>
      <w:r>
        <w:t xml:space="preserve">of </w:t>
      </w:r>
      <w:r>
        <w:rPr>
          <w:spacing w:val="-1"/>
        </w:rPr>
        <w:t>any</w:t>
      </w:r>
      <w:r>
        <w:t xml:space="preserve"> </w:t>
      </w:r>
      <w:r>
        <w:rPr>
          <w:spacing w:val="-1"/>
        </w:rPr>
        <w:t>academic</w:t>
      </w:r>
      <w:r>
        <w:rPr>
          <w:spacing w:val="-2"/>
        </w:rPr>
        <w:t xml:space="preserve"> </w:t>
      </w:r>
      <w:r>
        <w:rPr>
          <w:spacing w:val="-1"/>
        </w:rPr>
        <w:t>matter,</w:t>
      </w:r>
      <w:r>
        <w:t xml:space="preserve"> </w:t>
      </w:r>
      <w:r>
        <w:rPr>
          <w:spacing w:val="-1"/>
        </w:rPr>
        <w:t>including</w:t>
      </w:r>
      <w:r>
        <w:rPr>
          <w:spacing w:val="-3"/>
        </w:rPr>
        <w:t xml:space="preserve"> </w:t>
      </w:r>
      <w:r>
        <w:rPr>
          <w:spacing w:val="-1"/>
        </w:rPr>
        <w:t>attendance,</w:t>
      </w:r>
      <w:r>
        <w:rPr>
          <w:spacing w:val="-2"/>
        </w:rPr>
        <w:t xml:space="preserve"> </w:t>
      </w:r>
      <w:r>
        <w:t>and</w:t>
      </w:r>
      <w:r>
        <w:rPr>
          <w:spacing w:val="-2"/>
        </w:rPr>
        <w:t xml:space="preserve"> </w:t>
      </w:r>
      <w:r>
        <w:rPr>
          <w:spacing w:val="-1"/>
        </w:rPr>
        <w:t>impeding the</w:t>
      </w:r>
      <w:r>
        <w:t xml:space="preserve"> </w:t>
      </w:r>
      <w:r>
        <w:rPr>
          <w:spacing w:val="-1"/>
        </w:rPr>
        <w:t>Honor</w:t>
      </w:r>
      <w:r>
        <w:rPr>
          <w:spacing w:val="97"/>
        </w:rPr>
        <w:t xml:space="preserve"> </w:t>
      </w:r>
      <w:r>
        <w:rPr>
          <w:spacing w:val="-1"/>
        </w:rPr>
        <w:t>Code</w:t>
      </w:r>
      <w:r>
        <w:t xml:space="preserve"> </w:t>
      </w:r>
      <w:r>
        <w:rPr>
          <w:spacing w:val="-1"/>
        </w:rPr>
        <w:t>process.</w:t>
      </w:r>
      <w:r>
        <w:t xml:space="preserve"> </w:t>
      </w:r>
      <w:r>
        <w:rPr>
          <w:spacing w:val="-1"/>
        </w:rPr>
        <w:t>The</w:t>
      </w:r>
      <w:r>
        <w:rPr>
          <w:spacing w:val="-2"/>
        </w:rPr>
        <w:t xml:space="preserve"> </w:t>
      </w:r>
      <w:r>
        <w:rPr>
          <w:spacing w:val="-1"/>
        </w:rPr>
        <w:t>School</w:t>
      </w:r>
      <w:r>
        <w:rPr>
          <w:spacing w:val="-2"/>
        </w:rPr>
        <w:t xml:space="preserve"> </w:t>
      </w:r>
      <w:r>
        <w:rPr>
          <w:spacing w:val="-1"/>
        </w:rPr>
        <w:t>of</w:t>
      </w:r>
      <w:r>
        <w:t xml:space="preserve"> Law</w:t>
      </w:r>
      <w:r>
        <w:rPr>
          <w:spacing w:val="-2"/>
        </w:rPr>
        <w:t xml:space="preserve"> </w:t>
      </w:r>
      <w:r>
        <w:rPr>
          <w:spacing w:val="-1"/>
        </w:rPr>
        <w:t>Honor</w:t>
      </w:r>
      <w:r>
        <w:t xml:space="preserve"> </w:t>
      </w:r>
      <w:r>
        <w:rPr>
          <w:spacing w:val="-1"/>
        </w:rPr>
        <w:t>Code</w:t>
      </w:r>
      <w:r>
        <w:t xml:space="preserve"> </w:t>
      </w:r>
      <w:r>
        <w:rPr>
          <w:spacing w:val="-1"/>
        </w:rPr>
        <w:t>and information about</w:t>
      </w:r>
      <w:r>
        <w:t xml:space="preserve"> the</w:t>
      </w:r>
      <w:r>
        <w:rPr>
          <w:spacing w:val="-3"/>
        </w:rPr>
        <w:t xml:space="preserve"> </w:t>
      </w:r>
      <w:r>
        <w:rPr>
          <w:spacing w:val="-1"/>
        </w:rPr>
        <w:t>process</w:t>
      </w:r>
      <w:r>
        <w:t xml:space="preserve"> </w:t>
      </w:r>
      <w:r>
        <w:rPr>
          <w:spacing w:val="-2"/>
        </w:rPr>
        <w:t>is</w:t>
      </w:r>
      <w:r>
        <w:t xml:space="preserve"> </w:t>
      </w:r>
      <w:r>
        <w:rPr>
          <w:spacing w:val="-1"/>
        </w:rPr>
        <w:t>available</w:t>
      </w:r>
      <w:r>
        <w:rPr>
          <w:spacing w:val="-3"/>
        </w:rPr>
        <w:t xml:space="preserve"> </w:t>
      </w:r>
      <w:r>
        <w:t>at</w:t>
      </w:r>
      <w:hyperlink r:id="rId8">
        <w:r>
          <w:rPr>
            <w:spacing w:val="57"/>
          </w:rPr>
          <w:t xml:space="preserve"> </w:t>
        </w:r>
        <w:r>
          <w:rPr>
            <w:spacing w:val="-1"/>
          </w:rPr>
          <w:t>http://law.ubalt.edu/academics/policiesandprocedures/honor_code/.</w:t>
        </w:r>
      </w:hyperlink>
    </w:p>
    <w:p w14:paraId="33F1ADA0" w14:textId="77777777" w:rsidR="0016430F" w:rsidRDefault="0016430F" w:rsidP="0016430F">
      <w:pPr>
        <w:rPr>
          <w:rFonts w:ascii="Calibri" w:eastAsia="Calibri" w:hAnsi="Calibri" w:cs="Calibri"/>
        </w:rPr>
      </w:pPr>
    </w:p>
    <w:p w14:paraId="599EAACA" w14:textId="77777777" w:rsidR="0016430F" w:rsidRDefault="0016430F" w:rsidP="0016430F">
      <w:pPr>
        <w:pStyle w:val="Heading1"/>
        <w:rPr>
          <w:b w:val="0"/>
          <w:bCs w:val="0"/>
        </w:rPr>
      </w:pPr>
      <w:r>
        <w:rPr>
          <w:spacing w:val="-1"/>
        </w:rPr>
        <w:t>Title IX</w:t>
      </w:r>
      <w:r>
        <w:t xml:space="preserve"> </w:t>
      </w:r>
      <w:r>
        <w:rPr>
          <w:spacing w:val="-2"/>
        </w:rPr>
        <w:t>Sexual</w:t>
      </w:r>
      <w:r>
        <w:t xml:space="preserve"> </w:t>
      </w:r>
      <w:r>
        <w:rPr>
          <w:spacing w:val="-1"/>
        </w:rPr>
        <w:t>Misconduct</w:t>
      </w:r>
      <w:r>
        <w:rPr>
          <w:spacing w:val="-3"/>
        </w:rPr>
        <w:t xml:space="preserve"> </w:t>
      </w:r>
      <w:r>
        <w:rPr>
          <w:spacing w:val="-1"/>
        </w:rPr>
        <w:t>and Nondiscrimination</w:t>
      </w:r>
      <w:r>
        <w:rPr>
          <w:spacing w:val="1"/>
        </w:rPr>
        <w:t xml:space="preserve"> </w:t>
      </w:r>
      <w:r>
        <w:rPr>
          <w:spacing w:val="-1"/>
        </w:rPr>
        <w:t>Policy:</w:t>
      </w:r>
    </w:p>
    <w:p w14:paraId="370AF527" w14:textId="77777777" w:rsidR="0016430F" w:rsidRDefault="0016430F" w:rsidP="0016430F">
      <w:pPr>
        <w:pStyle w:val="BodyText"/>
        <w:spacing w:line="239" w:lineRule="auto"/>
        <w:ind w:right="263"/>
        <w:jc w:val="both"/>
      </w:pPr>
      <w:r>
        <w:rPr>
          <w:rFonts w:cs="Calibri"/>
        </w:rPr>
        <w:t xml:space="preserve">The </w:t>
      </w:r>
      <w:r>
        <w:rPr>
          <w:rFonts w:cs="Calibri"/>
          <w:spacing w:val="-1"/>
        </w:rPr>
        <w:t>University</w:t>
      </w:r>
      <w:r>
        <w:rPr>
          <w:rFonts w:cs="Calibri"/>
          <w:spacing w:val="-2"/>
        </w:rPr>
        <w:t xml:space="preserve"> </w:t>
      </w:r>
      <w:r>
        <w:rPr>
          <w:rFonts w:cs="Calibri"/>
        </w:rPr>
        <w:t xml:space="preserve">of </w:t>
      </w:r>
      <w:r>
        <w:rPr>
          <w:rFonts w:cs="Calibri"/>
          <w:spacing w:val="-1"/>
        </w:rPr>
        <w:t>Baltimore’s</w:t>
      </w:r>
      <w:r>
        <w:rPr>
          <w:rFonts w:cs="Calibri"/>
        </w:rPr>
        <w:t xml:space="preserve"> </w:t>
      </w:r>
      <w:r>
        <w:rPr>
          <w:rFonts w:cs="Calibri"/>
          <w:spacing w:val="-1"/>
        </w:rPr>
        <w:t>Sexual</w:t>
      </w:r>
      <w:r>
        <w:rPr>
          <w:rFonts w:cs="Calibri"/>
          <w:spacing w:val="-3"/>
        </w:rPr>
        <w:t xml:space="preserve"> </w:t>
      </w:r>
      <w:r>
        <w:rPr>
          <w:rFonts w:cs="Calibri"/>
          <w:spacing w:val="-1"/>
        </w:rPr>
        <w:t>Misconduct</w:t>
      </w:r>
      <w:r>
        <w:rPr>
          <w:rFonts w:cs="Calibri"/>
          <w:spacing w:val="3"/>
        </w:rPr>
        <w:t xml:space="preserve"> </w:t>
      </w:r>
      <w:r>
        <w:rPr>
          <w:spacing w:val="-1"/>
        </w:rPr>
        <w:t>and Nondiscrimination</w:t>
      </w:r>
      <w:r>
        <w:t xml:space="preserve"> </w:t>
      </w:r>
      <w:r>
        <w:rPr>
          <w:spacing w:val="-2"/>
        </w:rPr>
        <w:t>policy</w:t>
      </w:r>
      <w:r>
        <w:t xml:space="preserve"> is </w:t>
      </w:r>
      <w:r>
        <w:rPr>
          <w:spacing w:val="-1"/>
        </w:rPr>
        <w:t>compliant</w:t>
      </w:r>
      <w:r>
        <w:rPr>
          <w:spacing w:val="-2"/>
        </w:rPr>
        <w:t xml:space="preserve"> </w:t>
      </w:r>
      <w:r>
        <w:t>with</w:t>
      </w:r>
      <w:r>
        <w:rPr>
          <w:spacing w:val="-4"/>
        </w:rPr>
        <w:t xml:space="preserve"> </w:t>
      </w:r>
      <w:r>
        <w:rPr>
          <w:spacing w:val="-1"/>
        </w:rPr>
        <w:t>Federal</w:t>
      </w:r>
      <w:r>
        <w:t xml:space="preserve"> </w:t>
      </w:r>
      <w:r>
        <w:rPr>
          <w:spacing w:val="-1"/>
        </w:rPr>
        <w:t>laws</w:t>
      </w:r>
      <w:r>
        <w:rPr>
          <w:spacing w:val="-2"/>
        </w:rPr>
        <w:t xml:space="preserve"> </w:t>
      </w:r>
      <w:r>
        <w:rPr>
          <w:spacing w:val="-1"/>
        </w:rPr>
        <w:t>prohibiting</w:t>
      </w:r>
      <w:r>
        <w:rPr>
          <w:spacing w:val="89"/>
        </w:rPr>
        <w:t xml:space="preserve"> </w:t>
      </w:r>
      <w:r>
        <w:rPr>
          <w:spacing w:val="-1"/>
        </w:rPr>
        <w:t>discrimination.</w:t>
      </w:r>
      <w:r>
        <w:t xml:space="preserve"> </w:t>
      </w:r>
      <w:r>
        <w:rPr>
          <w:spacing w:val="-1"/>
        </w:rPr>
        <w:t>Title</w:t>
      </w:r>
      <w:r>
        <w:t xml:space="preserve"> IX</w:t>
      </w:r>
      <w:r>
        <w:rPr>
          <w:spacing w:val="-3"/>
        </w:rPr>
        <w:t xml:space="preserve"> </w:t>
      </w:r>
      <w:r>
        <w:rPr>
          <w:spacing w:val="-1"/>
        </w:rPr>
        <w:t>requires that</w:t>
      </w:r>
      <w:r>
        <w:t xml:space="preserve"> </w:t>
      </w:r>
      <w:r>
        <w:rPr>
          <w:spacing w:val="-1"/>
        </w:rPr>
        <w:t>faculty,</w:t>
      </w:r>
      <w:r>
        <w:rPr>
          <w:spacing w:val="-3"/>
        </w:rPr>
        <w:t xml:space="preserve"> </w:t>
      </w:r>
      <w:r>
        <w:rPr>
          <w:spacing w:val="-1"/>
        </w:rPr>
        <w:t>student</w:t>
      </w:r>
      <w:r>
        <w:rPr>
          <w:spacing w:val="-5"/>
        </w:rPr>
        <w:t xml:space="preserve"> </w:t>
      </w:r>
      <w:r>
        <w:rPr>
          <w:spacing w:val="-1"/>
        </w:rPr>
        <w:t>employees</w:t>
      </w:r>
      <w:r>
        <w:t xml:space="preserve"> and</w:t>
      </w:r>
      <w:r>
        <w:rPr>
          <w:spacing w:val="-2"/>
        </w:rPr>
        <w:t xml:space="preserve"> </w:t>
      </w:r>
      <w:r>
        <w:rPr>
          <w:spacing w:val="-1"/>
        </w:rPr>
        <w:t>staff</w:t>
      </w:r>
      <w:r>
        <w:rPr>
          <w:spacing w:val="-2"/>
        </w:rPr>
        <w:t xml:space="preserve"> </w:t>
      </w:r>
      <w:r>
        <w:rPr>
          <w:spacing w:val="-1"/>
        </w:rPr>
        <w:t>members</w:t>
      </w:r>
      <w:r>
        <w:t xml:space="preserve"> </w:t>
      </w:r>
      <w:r>
        <w:rPr>
          <w:spacing w:val="-1"/>
        </w:rPr>
        <w:t>report</w:t>
      </w:r>
      <w:r>
        <w:rPr>
          <w:spacing w:val="2"/>
        </w:rPr>
        <w:t xml:space="preserve"> </w:t>
      </w:r>
      <w:r>
        <w:t>to</w:t>
      </w:r>
      <w:r>
        <w:rPr>
          <w:spacing w:val="-1"/>
        </w:rPr>
        <w:t xml:space="preserve"> the</w:t>
      </w:r>
      <w:r>
        <w:t xml:space="preserve"> </w:t>
      </w:r>
      <w:r>
        <w:rPr>
          <w:spacing w:val="-1"/>
        </w:rPr>
        <w:t>university</w:t>
      </w:r>
      <w:r>
        <w:t xml:space="preserve"> </w:t>
      </w:r>
      <w:r>
        <w:rPr>
          <w:spacing w:val="-1"/>
        </w:rPr>
        <w:t>any</w:t>
      </w:r>
      <w:r>
        <w:t xml:space="preserve"> </w:t>
      </w:r>
      <w:r>
        <w:rPr>
          <w:spacing w:val="-1"/>
        </w:rPr>
        <w:t>known,</w:t>
      </w:r>
      <w:r>
        <w:rPr>
          <w:spacing w:val="89"/>
        </w:rPr>
        <w:t xml:space="preserve"> </w:t>
      </w:r>
      <w:r>
        <w:rPr>
          <w:spacing w:val="-1"/>
        </w:rPr>
        <w:t>learned</w:t>
      </w:r>
      <w:r>
        <w:t xml:space="preserve"> </w:t>
      </w:r>
      <w:r>
        <w:rPr>
          <w:spacing w:val="-1"/>
        </w:rPr>
        <w:t>or</w:t>
      </w:r>
      <w:r>
        <w:t xml:space="preserve"> </w:t>
      </w:r>
      <w:r>
        <w:rPr>
          <w:spacing w:val="-1"/>
        </w:rPr>
        <w:t>rumored</w:t>
      </w:r>
      <w:r>
        <w:t xml:space="preserve"> </w:t>
      </w:r>
      <w:r>
        <w:rPr>
          <w:spacing w:val="-1"/>
        </w:rPr>
        <w:t>incidents</w:t>
      </w:r>
      <w:r>
        <w:rPr>
          <w:spacing w:val="1"/>
        </w:rPr>
        <w:t xml:space="preserve"> </w:t>
      </w:r>
      <w:r>
        <w:t>of</w:t>
      </w:r>
      <w:r>
        <w:rPr>
          <w:spacing w:val="-3"/>
        </w:rPr>
        <w:t xml:space="preserve"> </w:t>
      </w:r>
      <w:r>
        <w:t>sex</w:t>
      </w:r>
      <w:r>
        <w:rPr>
          <w:spacing w:val="-2"/>
        </w:rPr>
        <w:t xml:space="preserve"> </w:t>
      </w:r>
      <w:r>
        <w:rPr>
          <w:spacing w:val="-1"/>
        </w:rPr>
        <w:t>discrimination,</w:t>
      </w:r>
      <w:r>
        <w:rPr>
          <w:spacing w:val="-3"/>
        </w:rPr>
        <w:t xml:space="preserve"> </w:t>
      </w:r>
      <w:r>
        <w:rPr>
          <w:spacing w:val="-1"/>
        </w:rPr>
        <w:t>including sexual harassment,</w:t>
      </w:r>
      <w:r>
        <w:rPr>
          <w:spacing w:val="-3"/>
        </w:rPr>
        <w:t xml:space="preserve"> </w:t>
      </w:r>
      <w:r>
        <w:rPr>
          <w:spacing w:val="-1"/>
        </w:rPr>
        <w:t>sexual</w:t>
      </w:r>
      <w:r>
        <w:rPr>
          <w:spacing w:val="-3"/>
        </w:rPr>
        <w:t xml:space="preserve"> </w:t>
      </w:r>
      <w:r>
        <w:rPr>
          <w:spacing w:val="-1"/>
        </w:rPr>
        <w:t>misconduct,</w:t>
      </w:r>
      <w:r>
        <w:rPr>
          <w:spacing w:val="-2"/>
        </w:rPr>
        <w:t xml:space="preserve"> stalking</w:t>
      </w:r>
      <w:r>
        <w:rPr>
          <w:spacing w:val="-1"/>
        </w:rPr>
        <w:t xml:space="preserve"> </w:t>
      </w:r>
      <w:r>
        <w:t>on</w:t>
      </w:r>
      <w:r>
        <w:rPr>
          <w:spacing w:val="-1"/>
        </w:rPr>
        <w:t xml:space="preserve"> the</w:t>
      </w:r>
      <w:r>
        <w:t xml:space="preserve"> basis of </w:t>
      </w:r>
      <w:r>
        <w:rPr>
          <w:spacing w:val="-2"/>
        </w:rPr>
        <w:t>sex</w:t>
      </w:r>
      <w:r>
        <w:rPr>
          <w:spacing w:val="-1"/>
        </w:rPr>
        <w:t>,</w:t>
      </w:r>
      <w:r>
        <w:rPr>
          <w:spacing w:val="-3"/>
        </w:rPr>
        <w:t xml:space="preserve"> </w:t>
      </w:r>
      <w:r>
        <w:rPr>
          <w:spacing w:val="-1"/>
        </w:rPr>
        <w:t>dating/intimate</w:t>
      </w:r>
      <w:r>
        <w:t xml:space="preserve"> </w:t>
      </w:r>
      <w:r>
        <w:rPr>
          <w:spacing w:val="-1"/>
        </w:rPr>
        <w:t>partner</w:t>
      </w:r>
      <w:r>
        <w:rPr>
          <w:spacing w:val="-2"/>
        </w:rPr>
        <w:t xml:space="preserve"> </w:t>
      </w:r>
      <w:r>
        <w:rPr>
          <w:spacing w:val="-1"/>
        </w:rPr>
        <w:t>violence</w:t>
      </w:r>
      <w:r>
        <w:rPr>
          <w:spacing w:val="-2"/>
        </w:rPr>
        <w:t xml:space="preserve"> </w:t>
      </w:r>
      <w:r>
        <w:t>or</w:t>
      </w:r>
      <w:r>
        <w:rPr>
          <w:spacing w:val="-3"/>
        </w:rPr>
        <w:t xml:space="preserve"> </w:t>
      </w:r>
      <w:r>
        <w:rPr>
          <w:spacing w:val="-1"/>
        </w:rPr>
        <w:t>sexual exploitation and/or</w:t>
      </w:r>
      <w:r>
        <w:t xml:space="preserve"> </w:t>
      </w:r>
      <w:r>
        <w:rPr>
          <w:spacing w:val="-1"/>
        </w:rPr>
        <w:t>related experiences</w:t>
      </w:r>
      <w:r>
        <w:rPr>
          <w:spacing w:val="-2"/>
        </w:rPr>
        <w:t xml:space="preserve"> </w:t>
      </w:r>
      <w:r>
        <w:t xml:space="preserve">or </w:t>
      </w:r>
      <w:r>
        <w:rPr>
          <w:spacing w:val="-1"/>
        </w:rPr>
        <w:t>incidents.</w:t>
      </w:r>
      <w:r>
        <w:rPr>
          <w:spacing w:val="-2"/>
        </w:rPr>
        <w:t xml:space="preserve"> </w:t>
      </w:r>
      <w:r>
        <w:rPr>
          <w:spacing w:val="-1"/>
        </w:rPr>
        <w:t>Policies</w:t>
      </w:r>
      <w:r>
        <w:t xml:space="preserve"> </w:t>
      </w:r>
      <w:r>
        <w:rPr>
          <w:spacing w:val="-1"/>
        </w:rPr>
        <w:t>and</w:t>
      </w:r>
      <w:r>
        <w:rPr>
          <w:spacing w:val="87"/>
        </w:rPr>
        <w:t xml:space="preserve"> </w:t>
      </w:r>
      <w:r>
        <w:rPr>
          <w:rFonts w:cs="Calibri"/>
          <w:spacing w:val="-1"/>
        </w:rPr>
        <w:t>procedures</w:t>
      </w:r>
      <w:r>
        <w:rPr>
          <w:rFonts w:cs="Calibri"/>
          <w:spacing w:val="-3"/>
        </w:rPr>
        <w:t xml:space="preserve"> </w:t>
      </w:r>
      <w:r>
        <w:rPr>
          <w:rFonts w:cs="Calibri"/>
          <w:spacing w:val="-1"/>
        </w:rPr>
        <w:t>related</w:t>
      </w:r>
      <w:r>
        <w:rPr>
          <w:rFonts w:cs="Calibri"/>
        </w:rPr>
        <w:t xml:space="preserve"> </w:t>
      </w:r>
      <w:r>
        <w:rPr>
          <w:rFonts w:cs="Calibri"/>
          <w:spacing w:val="-1"/>
        </w:rPr>
        <w:t>to</w:t>
      </w:r>
      <w:r>
        <w:rPr>
          <w:rFonts w:cs="Calibri"/>
          <w:spacing w:val="1"/>
        </w:rPr>
        <w:t xml:space="preserve"> </w:t>
      </w:r>
      <w:r>
        <w:rPr>
          <w:rFonts w:cs="Calibri"/>
          <w:spacing w:val="-1"/>
        </w:rPr>
        <w:t>Title</w:t>
      </w:r>
      <w:r>
        <w:rPr>
          <w:rFonts w:cs="Calibri"/>
          <w:spacing w:val="-2"/>
        </w:rPr>
        <w:t xml:space="preserve"> </w:t>
      </w:r>
      <w:r>
        <w:rPr>
          <w:rFonts w:cs="Calibri"/>
        </w:rPr>
        <w:t>IX and</w:t>
      </w:r>
      <w:r>
        <w:rPr>
          <w:rFonts w:cs="Calibri"/>
          <w:spacing w:val="-1"/>
        </w:rPr>
        <w:t xml:space="preserve"> </w:t>
      </w:r>
      <w:r>
        <w:rPr>
          <w:rFonts w:cs="Calibri"/>
        </w:rPr>
        <w:t xml:space="preserve">UB’s </w:t>
      </w:r>
      <w:r>
        <w:rPr>
          <w:rFonts w:cs="Calibri"/>
          <w:spacing w:val="-1"/>
        </w:rPr>
        <w:t>nondiscrimination policies</w:t>
      </w:r>
      <w:r>
        <w:rPr>
          <w:rFonts w:cs="Calibri"/>
          <w:spacing w:val="1"/>
        </w:rPr>
        <w:t xml:space="preserve"> </w:t>
      </w:r>
      <w:r>
        <w:rPr>
          <w:rFonts w:cs="Calibri"/>
          <w:spacing w:val="-1"/>
        </w:rPr>
        <w:t xml:space="preserve">can </w:t>
      </w:r>
      <w:r>
        <w:rPr>
          <w:rFonts w:cs="Calibri"/>
        </w:rPr>
        <w:t xml:space="preserve">be </w:t>
      </w:r>
      <w:r>
        <w:rPr>
          <w:rFonts w:cs="Calibri"/>
          <w:spacing w:val="-1"/>
        </w:rPr>
        <w:t>found at:</w:t>
      </w:r>
      <w:r>
        <w:rPr>
          <w:rFonts w:cs="Calibri"/>
          <w:spacing w:val="4"/>
        </w:rPr>
        <w:t xml:space="preserve"> </w:t>
      </w:r>
      <w:hyperlink r:id="rId9">
        <w:r>
          <w:rPr>
            <w:spacing w:val="-1"/>
          </w:rPr>
          <w:t>http://www.ubalt.edu/titleix.</w:t>
        </w:r>
      </w:hyperlink>
    </w:p>
    <w:p w14:paraId="3A6BB6FB" w14:textId="77777777" w:rsidR="0016430F" w:rsidRDefault="0016430F" w:rsidP="0016430F">
      <w:pPr>
        <w:spacing w:before="1"/>
        <w:rPr>
          <w:rFonts w:ascii="Calibri" w:eastAsia="Calibri" w:hAnsi="Calibri" w:cs="Calibri"/>
        </w:rPr>
      </w:pPr>
    </w:p>
    <w:p w14:paraId="51577E8B" w14:textId="77777777" w:rsidR="0016430F" w:rsidRDefault="0016430F" w:rsidP="0016430F">
      <w:pPr>
        <w:pStyle w:val="Heading1"/>
        <w:rPr>
          <w:b w:val="0"/>
          <w:bCs w:val="0"/>
        </w:rPr>
      </w:pPr>
      <w:r>
        <w:rPr>
          <w:spacing w:val="-1"/>
        </w:rPr>
        <w:t>Disability</w:t>
      </w:r>
      <w:r>
        <w:t xml:space="preserve"> </w:t>
      </w:r>
      <w:r>
        <w:rPr>
          <w:spacing w:val="-1"/>
        </w:rPr>
        <w:t>Policy:</w:t>
      </w:r>
    </w:p>
    <w:p w14:paraId="249E7FA7" w14:textId="77777777" w:rsidR="0016430F" w:rsidRPr="00DF500C" w:rsidRDefault="0016430F" w:rsidP="0016430F">
      <w:pPr>
        <w:pStyle w:val="BodyText"/>
        <w:ind w:right="139"/>
        <w:sectPr w:rsidR="0016430F" w:rsidRPr="00DF500C">
          <w:pgSz w:w="12240" w:h="15840"/>
          <w:pgMar w:top="760" w:right="600" w:bottom="280" w:left="620" w:header="720" w:footer="720" w:gutter="0"/>
          <w:cols w:space="720"/>
        </w:sectPr>
      </w:pPr>
      <w:r>
        <w:t>If you</w:t>
      </w:r>
      <w:r>
        <w:rPr>
          <w:spacing w:val="-3"/>
        </w:rPr>
        <w:t xml:space="preserve"> </w:t>
      </w:r>
      <w:r>
        <w:t>are a</w:t>
      </w:r>
      <w:r>
        <w:rPr>
          <w:spacing w:val="-2"/>
        </w:rPr>
        <w:t xml:space="preserve"> </w:t>
      </w:r>
      <w:r>
        <w:rPr>
          <w:spacing w:val="-1"/>
        </w:rPr>
        <w:t>student</w:t>
      </w:r>
      <w:r>
        <w:rPr>
          <w:spacing w:val="-3"/>
        </w:rPr>
        <w:t xml:space="preserve"> </w:t>
      </w:r>
      <w:r>
        <w:t>with</w:t>
      </w:r>
      <w:r>
        <w:rPr>
          <w:spacing w:val="-1"/>
        </w:rPr>
        <w:t xml:space="preserve"> </w:t>
      </w:r>
      <w:r>
        <w:t>a</w:t>
      </w:r>
      <w:r>
        <w:rPr>
          <w:spacing w:val="-4"/>
        </w:rPr>
        <w:t xml:space="preserve"> </w:t>
      </w:r>
      <w:r>
        <w:rPr>
          <w:spacing w:val="-1"/>
        </w:rPr>
        <w:t>documented disability</w:t>
      </w:r>
      <w:r>
        <w:rPr>
          <w:spacing w:val="-2"/>
        </w:rPr>
        <w:t xml:space="preserve"> </w:t>
      </w:r>
      <w:r>
        <w:t>who</w:t>
      </w:r>
      <w:r>
        <w:rPr>
          <w:spacing w:val="-2"/>
        </w:rPr>
        <w:t xml:space="preserve"> </w:t>
      </w:r>
      <w:r>
        <w:rPr>
          <w:spacing w:val="-1"/>
        </w:rPr>
        <w:t xml:space="preserve">requires </w:t>
      </w:r>
      <w:r>
        <w:t xml:space="preserve">an </w:t>
      </w:r>
      <w:r>
        <w:rPr>
          <w:spacing w:val="-1"/>
        </w:rPr>
        <w:t>academic</w:t>
      </w:r>
      <w:r>
        <w:t xml:space="preserve"> </w:t>
      </w:r>
      <w:r>
        <w:rPr>
          <w:spacing w:val="-1"/>
        </w:rPr>
        <w:t>accommodation,</w:t>
      </w:r>
      <w:r>
        <w:t xml:space="preserve"> </w:t>
      </w:r>
      <w:r>
        <w:rPr>
          <w:spacing w:val="-1"/>
        </w:rPr>
        <w:t>please</w:t>
      </w:r>
      <w:r>
        <w:rPr>
          <w:spacing w:val="-2"/>
        </w:rPr>
        <w:t xml:space="preserve"> </w:t>
      </w:r>
      <w:r>
        <w:rPr>
          <w:spacing w:val="-1"/>
        </w:rPr>
        <w:t>contact</w:t>
      </w:r>
      <w:r>
        <w:rPr>
          <w:spacing w:val="2"/>
        </w:rPr>
        <w:t xml:space="preserve"> </w:t>
      </w:r>
      <w:r>
        <w:rPr>
          <w:spacing w:val="-1"/>
        </w:rPr>
        <w:t>Leslie</w:t>
      </w:r>
      <w:r>
        <w:rPr>
          <w:spacing w:val="71"/>
        </w:rPr>
        <w:t xml:space="preserve"> </w:t>
      </w:r>
      <w:r>
        <w:rPr>
          <w:spacing w:val="-1"/>
        </w:rPr>
        <w:t>Metzger, Director</w:t>
      </w:r>
      <w:r>
        <w:rPr>
          <w:spacing w:val="-2"/>
        </w:rPr>
        <w:t xml:space="preserve"> </w:t>
      </w:r>
      <w:r>
        <w:t xml:space="preserve">of </w:t>
      </w:r>
      <w:r>
        <w:rPr>
          <w:spacing w:val="-1"/>
        </w:rPr>
        <w:t>Student</w:t>
      </w:r>
      <w:r>
        <w:t xml:space="preserve"> </w:t>
      </w:r>
      <w:r>
        <w:rPr>
          <w:spacing w:val="-1"/>
        </w:rPr>
        <w:t xml:space="preserve">Services, </w:t>
      </w:r>
      <w:r>
        <w:t>at</w:t>
      </w:r>
      <w:r>
        <w:rPr>
          <w:spacing w:val="-2"/>
        </w:rPr>
        <w:t xml:space="preserve"> </w:t>
      </w:r>
      <w:r>
        <w:rPr>
          <w:spacing w:val="-1"/>
        </w:rPr>
        <w:t>410-837-5623</w:t>
      </w:r>
      <w:r>
        <w:rPr>
          <w:spacing w:val="1"/>
        </w:rPr>
        <w:t xml:space="preserve"> </w:t>
      </w:r>
      <w:r>
        <w:rPr>
          <w:spacing w:val="-1"/>
        </w:rPr>
        <w:t>o</w:t>
      </w:r>
      <w:hyperlink r:id="rId10">
        <w:r>
          <w:rPr>
            <w:spacing w:val="-1"/>
          </w:rPr>
          <w:t>r</w:t>
        </w:r>
        <w:r>
          <w:t xml:space="preserve"> </w:t>
        </w:r>
        <w:r>
          <w:rPr>
            <w:spacing w:val="-1"/>
          </w:rPr>
          <w:t>lmetzger@ubalt.edu.</w:t>
        </w:r>
      </w:hyperlink>
    </w:p>
    <w:p w14:paraId="6F93E562" w14:textId="77777777" w:rsidR="0016430F" w:rsidRPr="00DF500C" w:rsidRDefault="0016430F" w:rsidP="0016430F">
      <w:pPr>
        <w:pStyle w:val="Heading1"/>
        <w:ind w:left="0"/>
        <w:jc w:val="center"/>
        <w:rPr>
          <w:rFonts w:asciiTheme="minorHAnsi" w:hAnsiTheme="minorHAnsi" w:cs="Times New Roman"/>
          <w:b w:val="0"/>
          <w:bCs w:val="0"/>
        </w:rPr>
      </w:pPr>
      <w:r w:rsidRPr="00DF500C">
        <w:rPr>
          <w:rFonts w:asciiTheme="minorHAnsi" w:hAnsiTheme="minorHAnsi" w:cs="Times New Roman"/>
        </w:rPr>
        <w:lastRenderedPageBreak/>
        <w:t>ASSIGNMENTS</w:t>
      </w:r>
    </w:p>
    <w:p w14:paraId="17D3D7E4" w14:textId="77777777" w:rsidR="0016430F" w:rsidRPr="00DF500C" w:rsidRDefault="0016430F" w:rsidP="0016430F">
      <w:pPr>
        <w:jc w:val="both"/>
        <w:rPr>
          <w:rFonts w:cs="Times New Roman"/>
        </w:rPr>
      </w:pPr>
      <w:r w:rsidRPr="00DF500C">
        <w:rPr>
          <w:rFonts w:cs="Times New Roman"/>
        </w:rPr>
        <w:t>A comprehensive assignment schedule, including your specific performance dates, will be handed out on the first day of class.</w:t>
      </w:r>
    </w:p>
    <w:p w14:paraId="350DFFE6" w14:textId="77777777" w:rsidR="0016430F" w:rsidRPr="00DF500C" w:rsidRDefault="0016430F" w:rsidP="0016430F">
      <w:pPr>
        <w:jc w:val="both"/>
        <w:rPr>
          <w:rFonts w:cs="Times New Roman"/>
        </w:rPr>
      </w:pPr>
    </w:p>
    <w:p w14:paraId="751EEBA0" w14:textId="41DC565B" w:rsidR="0016430F" w:rsidRPr="00DF500C" w:rsidRDefault="0045098B" w:rsidP="0016430F">
      <w:pPr>
        <w:jc w:val="both"/>
        <w:rPr>
          <w:rFonts w:cs="Times New Roman"/>
          <w:b/>
        </w:rPr>
      </w:pPr>
      <w:r>
        <w:rPr>
          <w:rFonts w:cs="Times New Roman"/>
          <w:b/>
        </w:rPr>
        <w:t xml:space="preserve">January </w:t>
      </w:r>
      <w:r w:rsidR="00207BA5">
        <w:rPr>
          <w:rFonts w:cs="Times New Roman"/>
          <w:b/>
        </w:rPr>
        <w:t>17</w:t>
      </w:r>
      <w:r>
        <w:rPr>
          <w:rFonts w:cs="Times New Roman"/>
          <w:b/>
        </w:rPr>
        <w:t>, 2018</w:t>
      </w:r>
      <w:r w:rsidR="0016430F" w:rsidRPr="00DF500C">
        <w:rPr>
          <w:rFonts w:cs="Times New Roman"/>
          <w:b/>
        </w:rPr>
        <w:tab/>
      </w:r>
      <w:r w:rsidR="0016430F" w:rsidRPr="00DF500C">
        <w:rPr>
          <w:rFonts w:cs="Times New Roman"/>
          <w:b/>
        </w:rPr>
        <w:tab/>
        <w:t>Class Introduction &amp; Opening Statements Lecture</w:t>
      </w:r>
    </w:p>
    <w:p w14:paraId="3E42477F" w14:textId="77777777" w:rsidR="0016430F" w:rsidRPr="00DF500C" w:rsidRDefault="0016430F" w:rsidP="0016430F">
      <w:pPr>
        <w:jc w:val="both"/>
        <w:rPr>
          <w:rFonts w:cs="Times New Roman"/>
        </w:rPr>
      </w:pPr>
      <w:r w:rsidRPr="00DF500C">
        <w:rPr>
          <w:rFonts w:cs="Times New Roman"/>
          <w:b/>
        </w:rPr>
        <w:tab/>
      </w:r>
      <w:r w:rsidRPr="00DF500C">
        <w:rPr>
          <w:rFonts w:cs="Times New Roman"/>
          <w:b/>
        </w:rPr>
        <w:tab/>
      </w:r>
      <w:r w:rsidRPr="00DF500C">
        <w:rPr>
          <w:rFonts w:cs="Times New Roman"/>
          <w:b/>
        </w:rPr>
        <w:tab/>
      </w:r>
      <w:r w:rsidRPr="00DF500C">
        <w:rPr>
          <w:rFonts w:cs="Times New Roman"/>
          <w:b/>
        </w:rPr>
        <w:tab/>
      </w:r>
      <w:r w:rsidRPr="00DF500C">
        <w:rPr>
          <w:rFonts w:cs="Times New Roman"/>
        </w:rPr>
        <w:t xml:space="preserve">First class assignment (to be completed prior to first class): read </w:t>
      </w:r>
    </w:p>
    <w:p w14:paraId="0FBD9C0C" w14:textId="77777777" w:rsidR="0016430F" w:rsidRPr="00DF500C" w:rsidRDefault="0016430F" w:rsidP="0016430F">
      <w:pPr>
        <w:ind w:left="2160" w:firstLine="720"/>
        <w:jc w:val="both"/>
        <w:rPr>
          <w:rFonts w:cs="Times New Roman"/>
        </w:rPr>
      </w:pPr>
      <w:r w:rsidRPr="00DF500C">
        <w:rPr>
          <w:rFonts w:cs="Times New Roman"/>
          <w:i/>
        </w:rPr>
        <w:t>Mauet</w:t>
      </w:r>
      <w:r w:rsidRPr="00DF500C">
        <w:rPr>
          <w:rFonts w:cs="Times New Roman"/>
        </w:rPr>
        <w:t xml:space="preserve"> Ch. 4, Opening Statements </w:t>
      </w:r>
    </w:p>
    <w:p w14:paraId="781821B7" w14:textId="77777777" w:rsidR="0016430F" w:rsidRPr="00DF500C" w:rsidRDefault="0016430F" w:rsidP="0016430F">
      <w:pPr>
        <w:jc w:val="both"/>
        <w:rPr>
          <w:rFonts w:cs="Times New Roman"/>
        </w:rPr>
      </w:pPr>
    </w:p>
    <w:p w14:paraId="50D273DF" w14:textId="7D1D9732" w:rsidR="0016430F" w:rsidRDefault="00732F62" w:rsidP="0016430F">
      <w:pPr>
        <w:jc w:val="both"/>
        <w:rPr>
          <w:rFonts w:cs="Times New Roman"/>
          <w:b/>
        </w:rPr>
      </w:pPr>
      <w:r>
        <w:rPr>
          <w:rFonts w:cs="Times New Roman"/>
          <w:b/>
        </w:rPr>
        <w:t xml:space="preserve">January </w:t>
      </w:r>
      <w:r w:rsidR="00207BA5">
        <w:rPr>
          <w:rFonts w:cs="Times New Roman"/>
          <w:b/>
        </w:rPr>
        <w:t>24</w:t>
      </w:r>
      <w:r>
        <w:rPr>
          <w:rFonts w:cs="Times New Roman"/>
          <w:b/>
        </w:rPr>
        <w:t>, 2018</w:t>
      </w:r>
      <w:r w:rsidR="00C2083F">
        <w:rPr>
          <w:rFonts w:cs="Times New Roman"/>
          <w:b/>
        </w:rPr>
        <w:t xml:space="preserve"> </w:t>
      </w:r>
      <w:r w:rsidR="0016430F" w:rsidRPr="00DF500C">
        <w:rPr>
          <w:rFonts w:cs="Times New Roman"/>
          <w:b/>
        </w:rPr>
        <w:tab/>
      </w:r>
      <w:r w:rsidR="0016430F" w:rsidRPr="00DF500C">
        <w:rPr>
          <w:rFonts w:cs="Times New Roman"/>
          <w:b/>
        </w:rPr>
        <w:tab/>
        <w:t xml:space="preserve">Performance – Opening Statements </w:t>
      </w:r>
    </w:p>
    <w:p w14:paraId="3C02F401" w14:textId="77777777" w:rsidR="00C2083F" w:rsidRDefault="00C2083F" w:rsidP="0016430F">
      <w:pPr>
        <w:jc w:val="both"/>
        <w:rPr>
          <w:rFonts w:cs="Times New Roman"/>
          <w:b/>
        </w:rPr>
      </w:pPr>
    </w:p>
    <w:p w14:paraId="7D0BDB46" w14:textId="21F5DE91" w:rsidR="0016430F" w:rsidRPr="00DF500C" w:rsidRDefault="00207BA5" w:rsidP="0016430F">
      <w:pPr>
        <w:ind w:left="2880" w:hanging="2880"/>
        <w:jc w:val="both"/>
        <w:rPr>
          <w:rFonts w:cs="Times New Roman"/>
          <w:b/>
        </w:rPr>
      </w:pPr>
      <w:r>
        <w:rPr>
          <w:rFonts w:cs="Times New Roman"/>
          <w:b/>
        </w:rPr>
        <w:t>January 31</w:t>
      </w:r>
      <w:r w:rsidR="00732F62">
        <w:rPr>
          <w:rFonts w:cs="Times New Roman"/>
          <w:b/>
        </w:rPr>
        <w:t xml:space="preserve">, 2018 </w:t>
      </w:r>
      <w:r w:rsidR="00C2083F">
        <w:rPr>
          <w:rFonts w:cs="Times New Roman"/>
          <w:b/>
        </w:rPr>
        <w:t xml:space="preserve"> </w:t>
      </w:r>
      <w:r w:rsidR="0016430F" w:rsidRPr="00DF500C">
        <w:rPr>
          <w:rFonts w:cs="Times New Roman"/>
          <w:b/>
        </w:rPr>
        <w:tab/>
        <w:t>Performance – Opening Statements</w:t>
      </w:r>
    </w:p>
    <w:p w14:paraId="4AE8097C" w14:textId="77777777" w:rsidR="0016430F" w:rsidRPr="00DF500C" w:rsidRDefault="0016430F" w:rsidP="0016430F">
      <w:pPr>
        <w:ind w:left="2880" w:hanging="2880"/>
        <w:jc w:val="both"/>
        <w:rPr>
          <w:rFonts w:cs="Times New Roman"/>
          <w:b/>
        </w:rPr>
      </w:pPr>
      <w:r w:rsidRPr="00DF500C">
        <w:rPr>
          <w:rFonts w:cs="Times New Roman"/>
          <w:b/>
        </w:rPr>
        <w:tab/>
      </w:r>
      <w:r w:rsidRPr="00DF500C">
        <w:rPr>
          <w:rFonts w:cs="Times New Roman"/>
        </w:rPr>
        <w:t xml:space="preserve">Next class assignment: read </w:t>
      </w:r>
      <w:r w:rsidRPr="00DF500C">
        <w:rPr>
          <w:rFonts w:cs="Times New Roman"/>
          <w:i/>
        </w:rPr>
        <w:t>Mauet</w:t>
      </w:r>
      <w:r w:rsidRPr="00DF500C">
        <w:rPr>
          <w:rFonts w:cs="Times New Roman"/>
        </w:rPr>
        <w:t xml:space="preserve"> Ch. 10 Objections</w:t>
      </w:r>
    </w:p>
    <w:p w14:paraId="42C0BA08" w14:textId="77777777" w:rsidR="0016430F" w:rsidRPr="00DF500C" w:rsidRDefault="0016430F" w:rsidP="0016430F">
      <w:pPr>
        <w:jc w:val="both"/>
        <w:rPr>
          <w:rFonts w:cs="Times New Roman"/>
          <w:b/>
        </w:rPr>
      </w:pPr>
    </w:p>
    <w:p w14:paraId="76AD9287" w14:textId="67498644" w:rsidR="0016430F" w:rsidRPr="00DF500C" w:rsidRDefault="00732F62" w:rsidP="0016430F">
      <w:pPr>
        <w:ind w:left="2880" w:hanging="2880"/>
        <w:jc w:val="both"/>
        <w:rPr>
          <w:rFonts w:cs="Times New Roman"/>
          <w:b/>
        </w:rPr>
      </w:pPr>
      <w:r>
        <w:rPr>
          <w:rFonts w:cs="Times New Roman"/>
          <w:b/>
        </w:rPr>
        <w:t xml:space="preserve">February </w:t>
      </w:r>
      <w:r w:rsidR="00207BA5">
        <w:rPr>
          <w:rFonts w:cs="Times New Roman"/>
          <w:b/>
        </w:rPr>
        <w:t>7</w:t>
      </w:r>
      <w:r>
        <w:rPr>
          <w:rFonts w:cs="Times New Roman"/>
          <w:b/>
        </w:rPr>
        <w:t xml:space="preserve">, 2018 </w:t>
      </w:r>
      <w:r w:rsidR="00C2083F">
        <w:rPr>
          <w:rFonts w:cs="Times New Roman"/>
          <w:b/>
        </w:rPr>
        <w:t xml:space="preserve"> </w:t>
      </w:r>
      <w:r w:rsidR="0016430F" w:rsidRPr="00DF500C">
        <w:rPr>
          <w:rFonts w:cs="Times New Roman"/>
          <w:b/>
        </w:rPr>
        <w:tab/>
        <w:t>Lecture – Direct &amp; Cross Examination, Objections, Impeachment, and Exhibits</w:t>
      </w:r>
    </w:p>
    <w:p w14:paraId="7BDB4C23" w14:textId="77777777" w:rsidR="0016430F" w:rsidRPr="00DF500C" w:rsidRDefault="0016430F" w:rsidP="0016430F">
      <w:pPr>
        <w:ind w:left="2880" w:hanging="2880"/>
        <w:jc w:val="both"/>
        <w:rPr>
          <w:rFonts w:cs="Times New Roman"/>
        </w:rPr>
      </w:pPr>
      <w:r w:rsidRPr="00DF500C">
        <w:rPr>
          <w:rFonts w:cs="Times New Roman"/>
        </w:rPr>
        <w:tab/>
        <w:t xml:space="preserve">Next class assignment: read </w:t>
      </w:r>
      <w:r w:rsidRPr="00DF500C">
        <w:rPr>
          <w:rFonts w:cs="Times New Roman"/>
          <w:i/>
        </w:rPr>
        <w:t>Mauet</w:t>
      </w:r>
      <w:r w:rsidRPr="00DF500C">
        <w:rPr>
          <w:rFonts w:cs="Times New Roman"/>
        </w:rPr>
        <w:t>, Ch. 6 Exhibits, Ch. 7 selections on Impeachment</w:t>
      </w:r>
    </w:p>
    <w:p w14:paraId="2704C7BD" w14:textId="77777777" w:rsidR="0016430F" w:rsidRPr="00DF500C" w:rsidRDefault="0016430F" w:rsidP="0016430F">
      <w:pPr>
        <w:jc w:val="both"/>
        <w:rPr>
          <w:rFonts w:cs="Times New Roman"/>
          <w:b/>
        </w:rPr>
      </w:pPr>
    </w:p>
    <w:p w14:paraId="7D6F5C39" w14:textId="7209E273" w:rsidR="0016430F" w:rsidRPr="00DF500C" w:rsidRDefault="00732F62" w:rsidP="0016430F">
      <w:pPr>
        <w:jc w:val="both"/>
        <w:rPr>
          <w:rFonts w:cs="Times New Roman"/>
          <w:b/>
        </w:rPr>
      </w:pPr>
      <w:r>
        <w:rPr>
          <w:rFonts w:cs="Times New Roman"/>
          <w:b/>
        </w:rPr>
        <w:t xml:space="preserve">February </w:t>
      </w:r>
      <w:r w:rsidR="00207BA5">
        <w:rPr>
          <w:rFonts w:cs="Times New Roman"/>
          <w:b/>
        </w:rPr>
        <w:t>14</w:t>
      </w:r>
      <w:r>
        <w:rPr>
          <w:rFonts w:cs="Times New Roman"/>
          <w:b/>
        </w:rPr>
        <w:t xml:space="preserve">, 2018 </w:t>
      </w:r>
      <w:r w:rsidR="00C2083F">
        <w:rPr>
          <w:rFonts w:cs="Times New Roman"/>
          <w:b/>
        </w:rPr>
        <w:t xml:space="preserve"> </w:t>
      </w:r>
      <w:r w:rsidR="0016430F" w:rsidRPr="00DF500C">
        <w:rPr>
          <w:rFonts w:cs="Times New Roman"/>
          <w:b/>
        </w:rPr>
        <w:tab/>
      </w:r>
      <w:r w:rsidR="0016430F" w:rsidRPr="00DF500C">
        <w:rPr>
          <w:rFonts w:cs="Times New Roman"/>
          <w:b/>
        </w:rPr>
        <w:tab/>
        <w:t>Practice Impeachment and Exhibits</w:t>
      </w:r>
    </w:p>
    <w:p w14:paraId="3431EA3F" w14:textId="77777777" w:rsidR="0016430F" w:rsidRPr="00DF500C" w:rsidRDefault="0016430F" w:rsidP="0016430F">
      <w:pPr>
        <w:ind w:left="2880"/>
        <w:jc w:val="both"/>
        <w:rPr>
          <w:rFonts w:cs="Times New Roman"/>
        </w:rPr>
      </w:pPr>
      <w:r w:rsidRPr="00DF500C">
        <w:rPr>
          <w:rFonts w:cs="Times New Roman"/>
        </w:rPr>
        <w:t xml:space="preserve">Next class assignment: the following two chapters are assigned in </w:t>
      </w:r>
      <w:r w:rsidRPr="00DF500C">
        <w:rPr>
          <w:rFonts w:cs="Times New Roman"/>
          <w:i/>
        </w:rPr>
        <w:t>Mauet</w:t>
      </w:r>
      <w:r w:rsidRPr="00DF500C">
        <w:rPr>
          <w:rFonts w:cs="Times New Roman"/>
        </w:rPr>
        <w:t>, but can be read in conjunction with the type and date of your performance:</w:t>
      </w:r>
    </w:p>
    <w:p w14:paraId="79F45052" w14:textId="77777777" w:rsidR="0016430F" w:rsidRPr="00DF500C" w:rsidRDefault="0016430F" w:rsidP="0016430F">
      <w:pPr>
        <w:pStyle w:val="ListParagraph"/>
        <w:widowControl/>
        <w:numPr>
          <w:ilvl w:val="0"/>
          <w:numId w:val="3"/>
        </w:numPr>
        <w:spacing w:line="276" w:lineRule="auto"/>
        <w:contextualSpacing/>
        <w:jc w:val="both"/>
        <w:rPr>
          <w:rFonts w:cs="Times New Roman"/>
        </w:rPr>
      </w:pPr>
      <w:r w:rsidRPr="00DF500C">
        <w:rPr>
          <w:rFonts w:cs="Times New Roman"/>
        </w:rPr>
        <w:t>Ch. 5 – Direct Examination</w:t>
      </w:r>
    </w:p>
    <w:p w14:paraId="2CBA4709" w14:textId="77777777" w:rsidR="0016430F" w:rsidRPr="00DF500C" w:rsidRDefault="0016430F" w:rsidP="0016430F">
      <w:pPr>
        <w:pStyle w:val="ListParagraph"/>
        <w:widowControl/>
        <w:numPr>
          <w:ilvl w:val="0"/>
          <w:numId w:val="3"/>
        </w:numPr>
        <w:spacing w:line="276" w:lineRule="auto"/>
        <w:contextualSpacing/>
        <w:jc w:val="both"/>
        <w:rPr>
          <w:rFonts w:cs="Times New Roman"/>
        </w:rPr>
      </w:pPr>
      <w:r w:rsidRPr="00DF500C">
        <w:rPr>
          <w:rFonts w:cs="Times New Roman"/>
        </w:rPr>
        <w:t>Ch. 7 – Cross Examination</w:t>
      </w:r>
    </w:p>
    <w:p w14:paraId="0143F7D2" w14:textId="77777777" w:rsidR="0016430F" w:rsidRPr="00DF500C" w:rsidRDefault="0016430F" w:rsidP="0016430F">
      <w:pPr>
        <w:jc w:val="both"/>
        <w:rPr>
          <w:rFonts w:cs="Times New Roman"/>
        </w:rPr>
      </w:pPr>
    </w:p>
    <w:p w14:paraId="2786D4B5" w14:textId="3BEE9014" w:rsidR="0016430F" w:rsidRPr="00DF500C" w:rsidRDefault="00732F62" w:rsidP="0016430F">
      <w:pPr>
        <w:jc w:val="both"/>
        <w:rPr>
          <w:rFonts w:cs="Times New Roman"/>
          <w:b/>
        </w:rPr>
      </w:pPr>
      <w:r>
        <w:rPr>
          <w:rFonts w:cs="Times New Roman"/>
          <w:b/>
        </w:rPr>
        <w:t xml:space="preserve">February </w:t>
      </w:r>
      <w:r w:rsidR="00207BA5">
        <w:rPr>
          <w:rFonts w:cs="Times New Roman"/>
          <w:b/>
        </w:rPr>
        <w:t>21</w:t>
      </w:r>
      <w:r>
        <w:rPr>
          <w:rFonts w:cs="Times New Roman"/>
          <w:b/>
        </w:rPr>
        <w:t>, 2018</w:t>
      </w:r>
      <w:r w:rsidR="0016430F" w:rsidRPr="00DF500C">
        <w:rPr>
          <w:rFonts w:cs="Times New Roman"/>
          <w:b/>
        </w:rPr>
        <w:tab/>
      </w:r>
      <w:r w:rsidR="0016430F" w:rsidRPr="00DF500C">
        <w:rPr>
          <w:rFonts w:cs="Times New Roman"/>
          <w:b/>
        </w:rPr>
        <w:tab/>
        <w:t>Performance – Direct &amp; Cross Examinations</w:t>
      </w:r>
    </w:p>
    <w:p w14:paraId="7A9AFE0A" w14:textId="77777777" w:rsidR="0016430F" w:rsidRPr="00DF500C" w:rsidRDefault="0016430F" w:rsidP="0016430F">
      <w:pPr>
        <w:ind w:left="2160" w:firstLine="720"/>
        <w:jc w:val="both"/>
        <w:rPr>
          <w:rFonts w:cs="Times New Roman"/>
          <w:b/>
        </w:rPr>
      </w:pPr>
    </w:p>
    <w:p w14:paraId="2710CC9E" w14:textId="05780F5B" w:rsidR="0016430F" w:rsidRPr="00DF500C" w:rsidRDefault="00207BA5" w:rsidP="0016430F">
      <w:pPr>
        <w:jc w:val="both"/>
        <w:rPr>
          <w:rFonts w:cs="Times New Roman"/>
          <w:b/>
        </w:rPr>
      </w:pPr>
      <w:r>
        <w:rPr>
          <w:rFonts w:cs="Times New Roman"/>
          <w:b/>
        </w:rPr>
        <w:t>February 28,</w:t>
      </w:r>
      <w:r w:rsidR="00732F62">
        <w:rPr>
          <w:rFonts w:cs="Times New Roman"/>
          <w:b/>
        </w:rPr>
        <w:t xml:space="preserve"> 2018</w:t>
      </w:r>
      <w:r w:rsidR="00732F62">
        <w:rPr>
          <w:rFonts w:cs="Times New Roman"/>
          <w:b/>
        </w:rPr>
        <w:tab/>
      </w:r>
      <w:r w:rsidR="00473F7E">
        <w:rPr>
          <w:rFonts w:cs="Times New Roman"/>
          <w:b/>
        </w:rPr>
        <w:tab/>
      </w:r>
      <w:r w:rsidR="0016430F" w:rsidRPr="00DF500C">
        <w:rPr>
          <w:rFonts w:cs="Times New Roman"/>
          <w:b/>
        </w:rPr>
        <w:t>Performance – Direct &amp; Cross Examinations</w:t>
      </w:r>
    </w:p>
    <w:p w14:paraId="4A8698BF" w14:textId="77777777" w:rsidR="0016430F" w:rsidRPr="00DF500C" w:rsidRDefault="0016430F" w:rsidP="0016430F">
      <w:pPr>
        <w:jc w:val="both"/>
        <w:rPr>
          <w:rFonts w:cs="Times New Roman"/>
          <w:b/>
        </w:rPr>
      </w:pPr>
    </w:p>
    <w:p w14:paraId="289EBEF0" w14:textId="167D5011" w:rsidR="0016430F" w:rsidRPr="00DF500C" w:rsidRDefault="00732F62" w:rsidP="0016430F">
      <w:pPr>
        <w:ind w:left="2880" w:hanging="2880"/>
        <w:jc w:val="both"/>
        <w:rPr>
          <w:rFonts w:cs="Times New Roman"/>
          <w:b/>
        </w:rPr>
      </w:pPr>
      <w:r>
        <w:rPr>
          <w:rFonts w:cs="Times New Roman"/>
          <w:b/>
        </w:rPr>
        <w:t xml:space="preserve">March </w:t>
      </w:r>
      <w:r w:rsidR="00207BA5">
        <w:rPr>
          <w:rFonts w:cs="Times New Roman"/>
          <w:b/>
        </w:rPr>
        <w:t>7</w:t>
      </w:r>
      <w:r>
        <w:rPr>
          <w:rFonts w:cs="Times New Roman"/>
          <w:b/>
        </w:rPr>
        <w:t>, 2018</w:t>
      </w:r>
      <w:r w:rsidR="0016430F" w:rsidRPr="00DF500C">
        <w:rPr>
          <w:rFonts w:cs="Times New Roman"/>
          <w:b/>
        </w:rPr>
        <w:tab/>
        <w:t>Performance – Direct &amp; Cross Examinations</w:t>
      </w:r>
    </w:p>
    <w:p w14:paraId="6D0FD813" w14:textId="77777777" w:rsidR="0016430F" w:rsidRDefault="0016430F" w:rsidP="0016430F">
      <w:pPr>
        <w:ind w:left="2880"/>
        <w:jc w:val="both"/>
        <w:rPr>
          <w:rFonts w:cs="Times New Roman"/>
        </w:rPr>
      </w:pPr>
      <w:r w:rsidRPr="00DF500C">
        <w:rPr>
          <w:rFonts w:cs="Times New Roman"/>
        </w:rPr>
        <w:t xml:space="preserve">Next class assignment: read </w:t>
      </w:r>
      <w:r w:rsidRPr="00DF500C">
        <w:rPr>
          <w:rFonts w:cs="Times New Roman"/>
          <w:i/>
        </w:rPr>
        <w:t>Mauet</w:t>
      </w:r>
      <w:r w:rsidRPr="00DF500C">
        <w:rPr>
          <w:rFonts w:cs="Times New Roman"/>
        </w:rPr>
        <w:t>, Ch. 9 Closing</w:t>
      </w:r>
    </w:p>
    <w:p w14:paraId="60755D96" w14:textId="77777777" w:rsidR="00207BA5" w:rsidRDefault="00207BA5" w:rsidP="0016430F">
      <w:pPr>
        <w:ind w:left="2880"/>
        <w:jc w:val="both"/>
        <w:rPr>
          <w:rFonts w:cs="Times New Roman"/>
        </w:rPr>
      </w:pPr>
    </w:p>
    <w:p w14:paraId="13E13768" w14:textId="62ACA082" w:rsidR="0016430F" w:rsidRPr="00207BA5" w:rsidRDefault="00207BA5" w:rsidP="00207BA5">
      <w:pPr>
        <w:jc w:val="both"/>
        <w:rPr>
          <w:rFonts w:cs="Times New Roman"/>
          <w:b/>
        </w:rPr>
      </w:pPr>
      <w:r w:rsidRPr="00207BA5">
        <w:rPr>
          <w:rFonts w:cs="Times New Roman"/>
          <w:b/>
        </w:rPr>
        <w:t xml:space="preserve">March 14, 2018 </w:t>
      </w:r>
      <w:r w:rsidRPr="00207BA5">
        <w:rPr>
          <w:rFonts w:cs="Times New Roman"/>
          <w:b/>
        </w:rPr>
        <w:tab/>
      </w:r>
      <w:r w:rsidRPr="00207BA5">
        <w:rPr>
          <w:rFonts w:cs="Times New Roman"/>
          <w:b/>
        </w:rPr>
        <w:tab/>
        <w:t xml:space="preserve">Lecture – Closing Statements </w:t>
      </w:r>
    </w:p>
    <w:p w14:paraId="2D38449A" w14:textId="77777777" w:rsidR="00207BA5" w:rsidRPr="00207BA5" w:rsidRDefault="00207BA5" w:rsidP="00207BA5">
      <w:pPr>
        <w:jc w:val="both"/>
        <w:rPr>
          <w:rFonts w:cs="Times New Roman"/>
          <w:b/>
        </w:rPr>
      </w:pPr>
    </w:p>
    <w:p w14:paraId="61FA942C" w14:textId="7FCFE947" w:rsidR="00732F62" w:rsidRDefault="00732F62" w:rsidP="0016430F">
      <w:pPr>
        <w:ind w:left="2880" w:hanging="2880"/>
        <w:jc w:val="both"/>
        <w:rPr>
          <w:rFonts w:cs="Times New Roman"/>
          <w:b/>
        </w:rPr>
      </w:pPr>
      <w:r>
        <w:rPr>
          <w:rFonts w:cs="Times New Roman"/>
          <w:b/>
        </w:rPr>
        <w:t xml:space="preserve">March </w:t>
      </w:r>
      <w:r w:rsidR="00207BA5">
        <w:rPr>
          <w:rFonts w:cs="Times New Roman"/>
          <w:b/>
        </w:rPr>
        <w:t>18-25</w:t>
      </w:r>
      <w:r>
        <w:rPr>
          <w:rFonts w:cs="Times New Roman"/>
          <w:b/>
        </w:rPr>
        <w:t>, 2018</w:t>
      </w:r>
      <w:r w:rsidR="00C2083F">
        <w:rPr>
          <w:rFonts w:cs="Times New Roman"/>
          <w:b/>
        </w:rPr>
        <w:t xml:space="preserve"> </w:t>
      </w:r>
      <w:r w:rsidR="0016430F" w:rsidRPr="00DF500C">
        <w:rPr>
          <w:rFonts w:cs="Times New Roman"/>
          <w:b/>
        </w:rPr>
        <w:tab/>
      </w:r>
      <w:r>
        <w:rPr>
          <w:rFonts w:cs="Times New Roman"/>
          <w:b/>
        </w:rPr>
        <w:t xml:space="preserve">Spring Break </w:t>
      </w:r>
    </w:p>
    <w:p w14:paraId="2CFEF196" w14:textId="77777777" w:rsidR="00732F62" w:rsidRDefault="00732F62" w:rsidP="0016430F">
      <w:pPr>
        <w:ind w:left="2880" w:hanging="2880"/>
        <w:jc w:val="both"/>
        <w:rPr>
          <w:rFonts w:cs="Times New Roman"/>
          <w:b/>
        </w:rPr>
      </w:pPr>
    </w:p>
    <w:p w14:paraId="72F27393" w14:textId="5B91A472" w:rsidR="0016430F" w:rsidRDefault="00207BA5" w:rsidP="0016430F">
      <w:pPr>
        <w:jc w:val="both"/>
        <w:rPr>
          <w:rFonts w:cs="Times New Roman"/>
          <w:b/>
        </w:rPr>
      </w:pPr>
      <w:r>
        <w:rPr>
          <w:rFonts w:cs="Times New Roman"/>
          <w:b/>
        </w:rPr>
        <w:t>March 28</w:t>
      </w:r>
      <w:r w:rsidR="00732F62">
        <w:rPr>
          <w:rFonts w:cs="Times New Roman"/>
          <w:b/>
        </w:rPr>
        <w:t>, 2018</w:t>
      </w:r>
      <w:r w:rsidR="00732F62">
        <w:rPr>
          <w:rFonts w:cs="Times New Roman"/>
          <w:b/>
        </w:rPr>
        <w:tab/>
      </w:r>
      <w:r w:rsidR="00C2083F">
        <w:rPr>
          <w:rFonts w:cs="Times New Roman"/>
          <w:b/>
        </w:rPr>
        <w:tab/>
      </w:r>
      <w:r w:rsidR="00C2083F">
        <w:rPr>
          <w:rFonts w:cs="Times New Roman"/>
          <w:b/>
        </w:rPr>
        <w:tab/>
      </w:r>
      <w:r w:rsidR="0016430F" w:rsidRPr="00DF500C">
        <w:rPr>
          <w:rFonts w:cs="Times New Roman"/>
          <w:b/>
        </w:rPr>
        <w:t>Performance - Closing Arguments</w:t>
      </w:r>
    </w:p>
    <w:p w14:paraId="2833A477" w14:textId="77777777" w:rsidR="00C2083F" w:rsidRDefault="00C2083F" w:rsidP="0016430F">
      <w:pPr>
        <w:jc w:val="both"/>
        <w:rPr>
          <w:rFonts w:cs="Times New Roman"/>
          <w:b/>
        </w:rPr>
      </w:pPr>
    </w:p>
    <w:p w14:paraId="603922A0" w14:textId="1CD3D946" w:rsidR="00C2083F" w:rsidRDefault="00732F62" w:rsidP="0016430F">
      <w:pPr>
        <w:jc w:val="both"/>
        <w:rPr>
          <w:rFonts w:cs="Times New Roman"/>
          <w:b/>
        </w:rPr>
      </w:pPr>
      <w:r>
        <w:rPr>
          <w:rFonts w:cs="Times New Roman"/>
          <w:b/>
        </w:rPr>
        <w:t>A</w:t>
      </w:r>
      <w:r w:rsidR="00743806">
        <w:rPr>
          <w:rFonts w:cs="Times New Roman"/>
          <w:b/>
        </w:rPr>
        <w:t xml:space="preserve">pril </w:t>
      </w:r>
      <w:r w:rsidR="00207BA5">
        <w:rPr>
          <w:rFonts w:cs="Times New Roman"/>
          <w:b/>
        </w:rPr>
        <w:t>4</w:t>
      </w:r>
      <w:r>
        <w:rPr>
          <w:rFonts w:cs="Times New Roman"/>
          <w:b/>
        </w:rPr>
        <w:t>, 2018</w:t>
      </w:r>
      <w:r>
        <w:rPr>
          <w:rFonts w:cs="Times New Roman"/>
          <w:b/>
        </w:rPr>
        <w:tab/>
      </w:r>
      <w:r w:rsidR="00C2083F">
        <w:rPr>
          <w:rFonts w:cs="Times New Roman"/>
          <w:b/>
        </w:rPr>
        <w:t xml:space="preserve"> </w:t>
      </w:r>
      <w:r w:rsidR="00C2083F">
        <w:rPr>
          <w:rFonts w:cs="Times New Roman"/>
          <w:b/>
        </w:rPr>
        <w:tab/>
      </w:r>
      <w:r w:rsidR="00C2083F">
        <w:rPr>
          <w:rFonts w:cs="Times New Roman"/>
          <w:b/>
        </w:rPr>
        <w:tab/>
        <w:t xml:space="preserve">Performance – Closing Arguments </w:t>
      </w:r>
    </w:p>
    <w:p w14:paraId="1E44079F" w14:textId="77777777" w:rsidR="00C2083F" w:rsidRDefault="00C2083F" w:rsidP="0016430F">
      <w:pPr>
        <w:jc w:val="both"/>
        <w:rPr>
          <w:rFonts w:cs="Times New Roman"/>
          <w:b/>
        </w:rPr>
      </w:pPr>
    </w:p>
    <w:p w14:paraId="1A2FF1DE" w14:textId="315EEA02" w:rsidR="00C2083F" w:rsidRDefault="00732F62" w:rsidP="0016430F">
      <w:pPr>
        <w:jc w:val="both"/>
        <w:rPr>
          <w:rFonts w:cs="Times New Roman"/>
          <w:b/>
        </w:rPr>
      </w:pPr>
      <w:r>
        <w:rPr>
          <w:rFonts w:cs="Times New Roman"/>
          <w:b/>
        </w:rPr>
        <w:t>A</w:t>
      </w:r>
      <w:r w:rsidR="00743806">
        <w:rPr>
          <w:rFonts w:cs="Times New Roman"/>
          <w:b/>
        </w:rPr>
        <w:t xml:space="preserve">pril </w:t>
      </w:r>
      <w:r w:rsidR="00207BA5">
        <w:rPr>
          <w:rFonts w:cs="Times New Roman"/>
          <w:b/>
        </w:rPr>
        <w:t>11</w:t>
      </w:r>
      <w:r w:rsidR="00743806">
        <w:rPr>
          <w:rFonts w:cs="Times New Roman"/>
          <w:b/>
        </w:rPr>
        <w:t>, 20</w:t>
      </w:r>
      <w:r>
        <w:rPr>
          <w:rFonts w:cs="Times New Roman"/>
          <w:b/>
        </w:rPr>
        <w:t>18</w:t>
      </w:r>
      <w:r>
        <w:rPr>
          <w:rFonts w:cs="Times New Roman"/>
          <w:b/>
        </w:rPr>
        <w:tab/>
      </w:r>
      <w:r w:rsidR="00C2083F">
        <w:rPr>
          <w:rFonts w:cs="Times New Roman"/>
          <w:b/>
        </w:rPr>
        <w:tab/>
      </w:r>
      <w:r w:rsidR="00C2083F">
        <w:rPr>
          <w:rFonts w:cs="Times New Roman"/>
          <w:b/>
        </w:rPr>
        <w:tab/>
        <w:t xml:space="preserve">Final Prep – Lecture on Experts and General Trial Structure </w:t>
      </w:r>
    </w:p>
    <w:p w14:paraId="33B07B6F" w14:textId="77777777" w:rsidR="00C2083F" w:rsidRDefault="00C2083F" w:rsidP="0016430F">
      <w:pPr>
        <w:jc w:val="both"/>
        <w:rPr>
          <w:rFonts w:cs="Times New Roman"/>
          <w:b/>
        </w:rPr>
      </w:pPr>
    </w:p>
    <w:p w14:paraId="147C1C2E" w14:textId="1C810085" w:rsidR="00C2083F" w:rsidRDefault="00743806" w:rsidP="0016430F">
      <w:pPr>
        <w:jc w:val="both"/>
        <w:rPr>
          <w:rFonts w:cs="Times New Roman"/>
          <w:b/>
        </w:rPr>
      </w:pPr>
      <w:r>
        <w:rPr>
          <w:rFonts w:cs="Times New Roman"/>
          <w:b/>
        </w:rPr>
        <w:t xml:space="preserve">April </w:t>
      </w:r>
      <w:r w:rsidR="00207BA5">
        <w:rPr>
          <w:rFonts w:cs="Times New Roman"/>
          <w:b/>
        </w:rPr>
        <w:t>18</w:t>
      </w:r>
      <w:r>
        <w:rPr>
          <w:rFonts w:cs="Times New Roman"/>
          <w:b/>
        </w:rPr>
        <w:t>, 2018</w:t>
      </w:r>
      <w:r>
        <w:rPr>
          <w:rFonts w:cs="Times New Roman"/>
          <w:b/>
        </w:rPr>
        <w:tab/>
      </w:r>
      <w:r w:rsidR="00C2083F">
        <w:rPr>
          <w:rFonts w:cs="Times New Roman"/>
          <w:b/>
        </w:rPr>
        <w:t xml:space="preserve"> </w:t>
      </w:r>
      <w:r w:rsidR="00C2083F">
        <w:rPr>
          <w:rFonts w:cs="Times New Roman"/>
          <w:b/>
        </w:rPr>
        <w:tab/>
      </w:r>
      <w:r w:rsidR="00C2083F">
        <w:rPr>
          <w:rFonts w:cs="Times New Roman"/>
          <w:b/>
        </w:rPr>
        <w:tab/>
        <w:t xml:space="preserve">Final Prep </w:t>
      </w:r>
    </w:p>
    <w:p w14:paraId="70F64EF1" w14:textId="77777777" w:rsidR="00E4295D" w:rsidRDefault="00E4295D" w:rsidP="0016430F">
      <w:pPr>
        <w:jc w:val="both"/>
        <w:rPr>
          <w:rFonts w:cs="Times New Roman"/>
          <w:b/>
        </w:rPr>
      </w:pPr>
    </w:p>
    <w:p w14:paraId="343F7733" w14:textId="77777777" w:rsidR="00E4295D" w:rsidRDefault="00E4295D" w:rsidP="0016430F">
      <w:pPr>
        <w:jc w:val="both"/>
        <w:rPr>
          <w:rFonts w:cs="Times New Roman"/>
          <w:b/>
        </w:rPr>
      </w:pPr>
    </w:p>
    <w:p w14:paraId="01CCBEEA" w14:textId="77777777" w:rsidR="00E4295D" w:rsidRDefault="00E4295D" w:rsidP="0016430F">
      <w:pPr>
        <w:jc w:val="both"/>
        <w:rPr>
          <w:rFonts w:cs="Times New Roman"/>
          <w:b/>
        </w:rPr>
      </w:pPr>
    </w:p>
    <w:p w14:paraId="7851D5CB" w14:textId="77777777" w:rsidR="00C2083F" w:rsidRDefault="00C2083F" w:rsidP="0016430F">
      <w:pPr>
        <w:jc w:val="both"/>
        <w:rPr>
          <w:rFonts w:cs="Times New Roman"/>
          <w:b/>
        </w:rPr>
      </w:pPr>
    </w:p>
    <w:p w14:paraId="36523AF1" w14:textId="3732DF37" w:rsidR="00C2083F" w:rsidRDefault="00743806" w:rsidP="0016430F">
      <w:pPr>
        <w:jc w:val="both"/>
        <w:rPr>
          <w:rFonts w:cs="Times New Roman"/>
          <w:b/>
        </w:rPr>
      </w:pPr>
      <w:r>
        <w:rPr>
          <w:rFonts w:cs="Times New Roman"/>
          <w:b/>
        </w:rPr>
        <w:lastRenderedPageBreak/>
        <w:t xml:space="preserve">April </w:t>
      </w:r>
      <w:r w:rsidR="00207BA5">
        <w:rPr>
          <w:rFonts w:cs="Times New Roman"/>
          <w:b/>
        </w:rPr>
        <w:t>25</w:t>
      </w:r>
      <w:r>
        <w:rPr>
          <w:rFonts w:cs="Times New Roman"/>
          <w:b/>
        </w:rPr>
        <w:t>, 2018</w:t>
      </w:r>
      <w:r>
        <w:rPr>
          <w:rFonts w:cs="Times New Roman"/>
          <w:b/>
        </w:rPr>
        <w:tab/>
      </w:r>
      <w:r w:rsidR="00C2083F">
        <w:rPr>
          <w:rFonts w:cs="Times New Roman"/>
          <w:b/>
        </w:rPr>
        <w:t xml:space="preserve"> </w:t>
      </w:r>
      <w:r w:rsidR="00C2083F">
        <w:rPr>
          <w:rFonts w:cs="Times New Roman"/>
          <w:b/>
        </w:rPr>
        <w:tab/>
      </w:r>
      <w:r w:rsidR="00C2083F">
        <w:rPr>
          <w:rFonts w:cs="Times New Roman"/>
          <w:b/>
        </w:rPr>
        <w:tab/>
        <w:t xml:space="preserve">Final </w:t>
      </w:r>
    </w:p>
    <w:p w14:paraId="0E1FBCCE" w14:textId="345911F4" w:rsidR="00C2083F" w:rsidRPr="00DF500C" w:rsidRDefault="00C2083F" w:rsidP="0016430F">
      <w:pPr>
        <w:jc w:val="both"/>
        <w:rPr>
          <w:rFonts w:cs="Times New Roman"/>
          <w:b/>
        </w:rPr>
      </w:pPr>
      <w:r>
        <w:rPr>
          <w:rFonts w:cs="Times New Roman"/>
          <w:b/>
        </w:rPr>
        <w:tab/>
      </w:r>
      <w:r>
        <w:rPr>
          <w:rFonts w:cs="Times New Roman"/>
          <w:b/>
        </w:rPr>
        <w:tab/>
      </w:r>
      <w:r>
        <w:rPr>
          <w:rFonts w:cs="Times New Roman"/>
          <w:b/>
        </w:rPr>
        <w:tab/>
      </w:r>
      <w:r>
        <w:rPr>
          <w:rFonts w:cs="Times New Roman"/>
          <w:b/>
        </w:rPr>
        <w:tab/>
        <w:t xml:space="preserve">The date of the final will be determined during the first week of class.  </w:t>
      </w:r>
      <w:r w:rsidR="00E4295D">
        <w:rPr>
          <w:rFonts w:cs="Times New Roman"/>
          <w:b/>
        </w:rPr>
        <w:tab/>
      </w:r>
      <w:r w:rsidR="00E4295D">
        <w:rPr>
          <w:rFonts w:cs="Times New Roman"/>
          <w:b/>
        </w:rPr>
        <w:tab/>
      </w:r>
      <w:r w:rsidR="00E4295D">
        <w:rPr>
          <w:rFonts w:cs="Times New Roman"/>
          <w:b/>
        </w:rPr>
        <w:tab/>
      </w:r>
      <w:r w:rsidR="00E4295D">
        <w:rPr>
          <w:rFonts w:cs="Times New Roman"/>
          <w:b/>
        </w:rPr>
        <w:tab/>
      </w:r>
      <w:r w:rsidR="00E4295D">
        <w:rPr>
          <w:rFonts w:cs="Times New Roman"/>
          <w:b/>
        </w:rPr>
        <w:tab/>
      </w:r>
      <w:r w:rsidR="004076BC">
        <w:rPr>
          <w:rFonts w:cs="Times New Roman"/>
          <w:b/>
        </w:rPr>
        <w:t xml:space="preserve">If the final is </w:t>
      </w:r>
      <w:r>
        <w:rPr>
          <w:rFonts w:cs="Times New Roman"/>
          <w:b/>
        </w:rPr>
        <w:t xml:space="preserve">held on a weekend, this date will be used for </w:t>
      </w:r>
      <w:r w:rsidR="00E4295D">
        <w:rPr>
          <w:rFonts w:cs="Times New Roman"/>
          <w:b/>
        </w:rPr>
        <w:tab/>
      </w:r>
      <w:r w:rsidR="00E4295D">
        <w:rPr>
          <w:rFonts w:cs="Times New Roman"/>
          <w:b/>
        </w:rPr>
        <w:tab/>
      </w:r>
      <w:r w:rsidR="00E4295D">
        <w:rPr>
          <w:rFonts w:cs="Times New Roman"/>
          <w:b/>
        </w:rPr>
        <w:tab/>
      </w:r>
      <w:r w:rsidR="00E4295D">
        <w:rPr>
          <w:rFonts w:cs="Times New Roman"/>
          <w:b/>
        </w:rPr>
        <w:tab/>
      </w:r>
      <w:r w:rsidR="00E4295D">
        <w:rPr>
          <w:rFonts w:cs="Times New Roman"/>
          <w:b/>
        </w:rPr>
        <w:tab/>
      </w:r>
      <w:r w:rsidR="00E4295D">
        <w:rPr>
          <w:rFonts w:cs="Times New Roman"/>
          <w:b/>
        </w:rPr>
        <w:tab/>
      </w:r>
      <w:r>
        <w:rPr>
          <w:rFonts w:cs="Times New Roman"/>
          <w:b/>
        </w:rPr>
        <w:t xml:space="preserve">preparation.  </w:t>
      </w:r>
    </w:p>
    <w:p w14:paraId="5A48D32D" w14:textId="77777777" w:rsidR="0016430F" w:rsidRPr="00DF500C" w:rsidRDefault="0016430F" w:rsidP="0016430F">
      <w:pPr>
        <w:jc w:val="both"/>
        <w:rPr>
          <w:rFonts w:cs="Times New Roman"/>
          <w:b/>
        </w:rPr>
      </w:pPr>
    </w:p>
    <w:p w14:paraId="6CF36EE7" w14:textId="77777777" w:rsidR="0016430F" w:rsidRPr="00DF500C" w:rsidRDefault="0016430F" w:rsidP="0016430F">
      <w:pPr>
        <w:jc w:val="both"/>
        <w:rPr>
          <w:rFonts w:cs="Times New Roman"/>
          <w:b/>
        </w:rPr>
      </w:pPr>
    </w:p>
    <w:p w14:paraId="51F278FF" w14:textId="4E74C40E" w:rsidR="0016430F" w:rsidRDefault="00743806" w:rsidP="0016430F">
      <w:pPr>
        <w:jc w:val="both"/>
        <w:rPr>
          <w:rFonts w:cs="Times New Roman"/>
          <w:b/>
        </w:rPr>
      </w:pPr>
      <w:r>
        <w:rPr>
          <w:rFonts w:cs="Times New Roman"/>
          <w:b/>
        </w:rPr>
        <w:t xml:space="preserve">May 3-6, 2018 </w:t>
      </w:r>
      <w:r>
        <w:rPr>
          <w:rFonts w:cs="Times New Roman"/>
          <w:b/>
        </w:rPr>
        <w:tab/>
      </w:r>
      <w:r w:rsidR="00E4295D">
        <w:rPr>
          <w:rFonts w:cs="Times New Roman"/>
          <w:b/>
        </w:rPr>
        <w:tab/>
      </w:r>
      <w:r w:rsidR="00E4295D">
        <w:rPr>
          <w:rFonts w:cs="Times New Roman"/>
          <w:b/>
        </w:rPr>
        <w:tab/>
        <w:t xml:space="preserve">Finals Study Period </w:t>
      </w:r>
    </w:p>
    <w:p w14:paraId="12599D8E" w14:textId="77777777" w:rsidR="00E4295D" w:rsidRDefault="00E4295D" w:rsidP="0016430F">
      <w:pPr>
        <w:jc w:val="both"/>
        <w:rPr>
          <w:rFonts w:cs="Times New Roman"/>
          <w:b/>
        </w:rPr>
      </w:pPr>
    </w:p>
    <w:p w14:paraId="12FE111A" w14:textId="23B509D6" w:rsidR="00E4295D" w:rsidRPr="00DF500C" w:rsidRDefault="00743806" w:rsidP="0016430F">
      <w:pPr>
        <w:jc w:val="both"/>
        <w:rPr>
          <w:rFonts w:cs="Times New Roman"/>
          <w:b/>
        </w:rPr>
      </w:pPr>
      <w:r>
        <w:rPr>
          <w:rFonts w:cs="Times New Roman"/>
          <w:b/>
        </w:rPr>
        <w:t>May 7-17, 2018</w:t>
      </w:r>
      <w:r>
        <w:rPr>
          <w:rFonts w:cs="Times New Roman"/>
          <w:b/>
        </w:rPr>
        <w:tab/>
      </w:r>
      <w:r w:rsidR="00E4295D">
        <w:rPr>
          <w:rFonts w:cs="Times New Roman"/>
          <w:b/>
        </w:rPr>
        <w:tab/>
      </w:r>
      <w:r w:rsidR="00E4295D">
        <w:rPr>
          <w:rFonts w:cs="Times New Roman"/>
          <w:b/>
        </w:rPr>
        <w:tab/>
        <w:t xml:space="preserve">Final Exam Period </w:t>
      </w:r>
    </w:p>
    <w:p w14:paraId="5E18A9D3" w14:textId="77777777" w:rsidR="0016430F" w:rsidRPr="00DF500C" w:rsidRDefault="0016430F" w:rsidP="0016430F">
      <w:pPr>
        <w:jc w:val="both"/>
        <w:rPr>
          <w:rFonts w:cs="Times New Roman"/>
          <w:b/>
        </w:rPr>
      </w:pPr>
    </w:p>
    <w:p w14:paraId="42AEA566" w14:textId="77777777" w:rsidR="000825B0" w:rsidRDefault="000825B0"/>
    <w:sectPr w:rsidR="00082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1124" w14:textId="77777777" w:rsidR="00B00991" w:rsidRDefault="00B00991" w:rsidP="0016430F">
      <w:r>
        <w:separator/>
      </w:r>
    </w:p>
  </w:endnote>
  <w:endnote w:type="continuationSeparator" w:id="0">
    <w:p w14:paraId="0C1C7A35" w14:textId="77777777" w:rsidR="00B00991" w:rsidRDefault="00B00991" w:rsidP="0016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39060"/>
      <w:docPartObj>
        <w:docPartGallery w:val="Page Numbers (Bottom of Page)"/>
        <w:docPartUnique/>
      </w:docPartObj>
    </w:sdtPr>
    <w:sdtEndPr/>
    <w:sdtContent>
      <w:sdt>
        <w:sdtPr>
          <w:id w:val="-1705238520"/>
          <w:docPartObj>
            <w:docPartGallery w:val="Page Numbers (Top of Page)"/>
            <w:docPartUnique/>
          </w:docPartObj>
        </w:sdtPr>
        <w:sdtEndPr/>
        <w:sdtContent>
          <w:p w14:paraId="4CCF952C" w14:textId="3700F0D7" w:rsidR="0016430F" w:rsidRDefault="0016430F" w:rsidP="001643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72C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2CBC">
              <w:rPr>
                <w:b/>
                <w:bCs/>
                <w:noProof/>
              </w:rPr>
              <w:t>4</w:t>
            </w:r>
            <w:r>
              <w:rPr>
                <w:b/>
                <w:bCs/>
                <w:sz w:val="24"/>
                <w:szCs w:val="24"/>
              </w:rPr>
              <w:fldChar w:fldCharType="end"/>
            </w:r>
          </w:p>
        </w:sdtContent>
      </w:sdt>
    </w:sdtContent>
  </w:sdt>
  <w:p w14:paraId="529AA1F5" w14:textId="77777777" w:rsidR="0016430F" w:rsidRDefault="0016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BC0D" w14:textId="77777777" w:rsidR="00B00991" w:rsidRDefault="00B00991" w:rsidP="0016430F">
      <w:r>
        <w:separator/>
      </w:r>
    </w:p>
  </w:footnote>
  <w:footnote w:type="continuationSeparator" w:id="0">
    <w:p w14:paraId="7B4B0A36" w14:textId="77777777" w:rsidR="00B00991" w:rsidRDefault="00B00991" w:rsidP="0016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BAD"/>
    <w:multiLevelType w:val="hybridMultilevel"/>
    <w:tmpl w:val="20A24E86"/>
    <w:lvl w:ilvl="0" w:tplc="EE2A81F6">
      <w:start w:val="4"/>
      <w:numFmt w:val="decimal"/>
      <w:lvlText w:val="%1."/>
      <w:lvlJc w:val="left"/>
      <w:pPr>
        <w:ind w:left="558" w:hanging="219"/>
        <w:jc w:val="left"/>
      </w:pPr>
      <w:rPr>
        <w:rFonts w:ascii="Calibri" w:eastAsia="Calibri" w:hAnsi="Calibri" w:hint="default"/>
        <w:sz w:val="22"/>
        <w:szCs w:val="22"/>
      </w:rPr>
    </w:lvl>
    <w:lvl w:ilvl="1" w:tplc="3E0CDDA2">
      <w:start w:val="1"/>
      <w:numFmt w:val="decimal"/>
      <w:lvlText w:val="%2."/>
      <w:lvlJc w:val="left"/>
      <w:pPr>
        <w:ind w:left="1060" w:hanging="361"/>
        <w:jc w:val="left"/>
      </w:pPr>
      <w:rPr>
        <w:rFonts w:ascii="Calibri" w:eastAsia="Calibri" w:hAnsi="Calibri" w:hint="default"/>
        <w:sz w:val="22"/>
        <w:szCs w:val="22"/>
      </w:rPr>
    </w:lvl>
    <w:lvl w:ilvl="2" w:tplc="3DE275E4">
      <w:start w:val="1"/>
      <w:numFmt w:val="bullet"/>
      <w:lvlText w:val="•"/>
      <w:lvlJc w:val="left"/>
      <w:pPr>
        <w:ind w:left="2218" w:hanging="361"/>
      </w:pPr>
      <w:rPr>
        <w:rFonts w:hint="default"/>
      </w:rPr>
    </w:lvl>
    <w:lvl w:ilvl="3" w:tplc="48402E0C">
      <w:start w:val="1"/>
      <w:numFmt w:val="bullet"/>
      <w:lvlText w:val="•"/>
      <w:lvlJc w:val="left"/>
      <w:pPr>
        <w:ind w:left="3375" w:hanging="361"/>
      </w:pPr>
      <w:rPr>
        <w:rFonts w:hint="default"/>
      </w:rPr>
    </w:lvl>
    <w:lvl w:ilvl="4" w:tplc="F9CCB792">
      <w:start w:val="1"/>
      <w:numFmt w:val="bullet"/>
      <w:lvlText w:val="•"/>
      <w:lvlJc w:val="left"/>
      <w:pPr>
        <w:ind w:left="4533" w:hanging="361"/>
      </w:pPr>
      <w:rPr>
        <w:rFonts w:hint="default"/>
      </w:rPr>
    </w:lvl>
    <w:lvl w:ilvl="5" w:tplc="DDD000C0">
      <w:start w:val="1"/>
      <w:numFmt w:val="bullet"/>
      <w:lvlText w:val="•"/>
      <w:lvlJc w:val="left"/>
      <w:pPr>
        <w:ind w:left="5691" w:hanging="361"/>
      </w:pPr>
      <w:rPr>
        <w:rFonts w:hint="default"/>
      </w:rPr>
    </w:lvl>
    <w:lvl w:ilvl="6" w:tplc="43A0DDFA">
      <w:start w:val="1"/>
      <w:numFmt w:val="bullet"/>
      <w:lvlText w:val="•"/>
      <w:lvlJc w:val="left"/>
      <w:pPr>
        <w:ind w:left="6849" w:hanging="361"/>
      </w:pPr>
      <w:rPr>
        <w:rFonts w:hint="default"/>
      </w:rPr>
    </w:lvl>
    <w:lvl w:ilvl="7" w:tplc="3E3630FE">
      <w:start w:val="1"/>
      <w:numFmt w:val="bullet"/>
      <w:lvlText w:val="•"/>
      <w:lvlJc w:val="left"/>
      <w:pPr>
        <w:ind w:left="8006" w:hanging="361"/>
      </w:pPr>
      <w:rPr>
        <w:rFonts w:hint="default"/>
      </w:rPr>
    </w:lvl>
    <w:lvl w:ilvl="8" w:tplc="E6B8ACA6">
      <w:start w:val="1"/>
      <w:numFmt w:val="bullet"/>
      <w:lvlText w:val="•"/>
      <w:lvlJc w:val="left"/>
      <w:pPr>
        <w:ind w:left="9164" w:hanging="361"/>
      </w:pPr>
      <w:rPr>
        <w:rFonts w:hint="default"/>
      </w:rPr>
    </w:lvl>
  </w:abstractNum>
  <w:abstractNum w:abstractNumId="1" w15:restartNumberingAfterBreak="0">
    <w:nsid w:val="11F05841"/>
    <w:multiLevelType w:val="hybridMultilevel"/>
    <w:tmpl w:val="300EF644"/>
    <w:lvl w:ilvl="0" w:tplc="3A646700">
      <w:start w:val="1"/>
      <w:numFmt w:val="decimal"/>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72EC1AE6"/>
    <w:multiLevelType w:val="hybridMultilevel"/>
    <w:tmpl w:val="461ABEE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0F"/>
    <w:rsid w:val="000825B0"/>
    <w:rsid w:val="000E6F20"/>
    <w:rsid w:val="00132FE3"/>
    <w:rsid w:val="0016430F"/>
    <w:rsid w:val="00207BA5"/>
    <w:rsid w:val="0026680B"/>
    <w:rsid w:val="003475F2"/>
    <w:rsid w:val="004076BC"/>
    <w:rsid w:val="0044766B"/>
    <w:rsid w:val="0045098B"/>
    <w:rsid w:val="00473F7E"/>
    <w:rsid w:val="00732F62"/>
    <w:rsid w:val="00743806"/>
    <w:rsid w:val="009F6292"/>
    <w:rsid w:val="00B00991"/>
    <w:rsid w:val="00C2083F"/>
    <w:rsid w:val="00CF76B6"/>
    <w:rsid w:val="00E4295D"/>
    <w:rsid w:val="00E72CBC"/>
    <w:rsid w:val="00EB4A13"/>
    <w:rsid w:val="00FB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896"/>
  <w15:chartTrackingRefBased/>
  <w15:docId w15:val="{718ED053-F294-479F-B394-FC8FB852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430F"/>
    <w:pPr>
      <w:widowControl w:val="0"/>
      <w:spacing w:after="0" w:line="240" w:lineRule="auto"/>
    </w:pPr>
  </w:style>
  <w:style w:type="paragraph" w:styleId="Heading1">
    <w:name w:val="heading 1"/>
    <w:basedOn w:val="Normal"/>
    <w:link w:val="Heading1Char"/>
    <w:uiPriority w:val="1"/>
    <w:qFormat/>
    <w:rsid w:val="0016430F"/>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430F"/>
    <w:rPr>
      <w:rFonts w:ascii="Calibri" w:eastAsia="Calibri" w:hAnsi="Calibri"/>
      <w:b/>
      <w:bCs/>
    </w:rPr>
  </w:style>
  <w:style w:type="paragraph" w:styleId="BodyText">
    <w:name w:val="Body Text"/>
    <w:basedOn w:val="Normal"/>
    <w:link w:val="BodyTextChar"/>
    <w:uiPriority w:val="1"/>
    <w:qFormat/>
    <w:rsid w:val="0016430F"/>
    <w:pPr>
      <w:ind w:left="100"/>
    </w:pPr>
    <w:rPr>
      <w:rFonts w:ascii="Calibri" w:eastAsia="Calibri" w:hAnsi="Calibri"/>
    </w:rPr>
  </w:style>
  <w:style w:type="character" w:customStyle="1" w:styleId="BodyTextChar">
    <w:name w:val="Body Text Char"/>
    <w:basedOn w:val="DefaultParagraphFont"/>
    <w:link w:val="BodyText"/>
    <w:uiPriority w:val="1"/>
    <w:rsid w:val="0016430F"/>
    <w:rPr>
      <w:rFonts w:ascii="Calibri" w:eastAsia="Calibri" w:hAnsi="Calibri"/>
    </w:rPr>
  </w:style>
  <w:style w:type="paragraph" w:styleId="ListParagraph">
    <w:name w:val="List Paragraph"/>
    <w:basedOn w:val="Normal"/>
    <w:uiPriority w:val="34"/>
    <w:qFormat/>
    <w:rsid w:val="0016430F"/>
  </w:style>
  <w:style w:type="paragraph" w:customStyle="1" w:styleId="TableParagraph">
    <w:name w:val="Table Paragraph"/>
    <w:basedOn w:val="Normal"/>
    <w:uiPriority w:val="1"/>
    <w:qFormat/>
    <w:rsid w:val="0016430F"/>
  </w:style>
  <w:style w:type="character" w:styleId="Hyperlink">
    <w:name w:val="Hyperlink"/>
    <w:basedOn w:val="DefaultParagraphFont"/>
    <w:uiPriority w:val="99"/>
    <w:unhideWhenUsed/>
    <w:rsid w:val="0016430F"/>
    <w:rPr>
      <w:color w:val="0563C1" w:themeColor="hyperlink"/>
      <w:u w:val="single"/>
    </w:rPr>
  </w:style>
  <w:style w:type="paragraph" w:styleId="Header">
    <w:name w:val="header"/>
    <w:basedOn w:val="Normal"/>
    <w:link w:val="HeaderChar"/>
    <w:uiPriority w:val="99"/>
    <w:unhideWhenUsed/>
    <w:rsid w:val="0016430F"/>
    <w:pPr>
      <w:tabs>
        <w:tab w:val="center" w:pos="4680"/>
        <w:tab w:val="right" w:pos="9360"/>
      </w:tabs>
    </w:pPr>
  </w:style>
  <w:style w:type="character" w:customStyle="1" w:styleId="HeaderChar">
    <w:name w:val="Header Char"/>
    <w:basedOn w:val="DefaultParagraphFont"/>
    <w:link w:val="Header"/>
    <w:uiPriority w:val="99"/>
    <w:rsid w:val="0016430F"/>
  </w:style>
  <w:style w:type="paragraph" w:styleId="Footer">
    <w:name w:val="footer"/>
    <w:basedOn w:val="Normal"/>
    <w:link w:val="FooterChar"/>
    <w:uiPriority w:val="99"/>
    <w:unhideWhenUsed/>
    <w:rsid w:val="0016430F"/>
    <w:pPr>
      <w:tabs>
        <w:tab w:val="center" w:pos="4680"/>
        <w:tab w:val="right" w:pos="9360"/>
      </w:tabs>
    </w:pPr>
  </w:style>
  <w:style w:type="character" w:customStyle="1" w:styleId="FooterChar">
    <w:name w:val="Footer Char"/>
    <w:basedOn w:val="DefaultParagraphFont"/>
    <w:link w:val="Footer"/>
    <w:uiPriority w:val="99"/>
    <w:rsid w:val="0016430F"/>
  </w:style>
  <w:style w:type="paragraph" w:styleId="BalloonText">
    <w:name w:val="Balloon Text"/>
    <w:basedOn w:val="Normal"/>
    <w:link w:val="BalloonTextChar"/>
    <w:uiPriority w:val="99"/>
    <w:semiHidden/>
    <w:unhideWhenUsed/>
    <w:rsid w:val="00CF7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balt.edu/academics/policiesandprocedures/honor_cod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metzger@ubalt.edu" TargetMode="External"/><Relationship Id="rId4" Type="http://schemas.openxmlformats.org/officeDocument/2006/relationships/webSettings" Target="webSettings.xml"/><Relationship Id="rId9" Type="http://schemas.openxmlformats.org/officeDocument/2006/relationships/hyperlink" Target="http://www.ubalt.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Manti Bean</dc:creator>
  <cp:keywords/>
  <dc:description/>
  <cp:lastModifiedBy>Katie Rolfes</cp:lastModifiedBy>
  <cp:revision>3</cp:revision>
  <cp:lastPrinted>2017-12-08T16:32:00Z</cp:lastPrinted>
  <dcterms:created xsi:type="dcterms:W3CDTF">2018-01-16T14:11:00Z</dcterms:created>
  <dcterms:modified xsi:type="dcterms:W3CDTF">2018-01-16T14:11:00Z</dcterms:modified>
</cp:coreProperties>
</file>