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45E7" w:rsidRPr="00C0786D" w:rsidRDefault="00C545E7" w:rsidP="00C545E7">
      <w:pPr>
        <w:pStyle w:val="Heading2"/>
        <w:spacing w:before="0" w:after="120"/>
        <w:jc w:val="left"/>
        <w:rPr>
          <w:rFonts w:ascii="Century Gothic" w:hAnsi="Century Gothic"/>
          <w:b/>
          <w:color w:val="0076A8"/>
          <w:sz w:val="22"/>
          <w:szCs w:val="22"/>
        </w:rPr>
      </w:pPr>
      <w:r w:rsidRPr="00C0786D">
        <w:rPr>
          <w:rFonts w:ascii="Century Gothic" w:hAnsi="Century Gothic"/>
          <w:b/>
          <w:color w:val="0076A8"/>
          <w:sz w:val="22"/>
          <w:szCs w:val="22"/>
        </w:rPr>
        <w:t>learn while doing</w:t>
      </w:r>
    </w:p>
    <w:p w:rsidR="00C545E7" w:rsidRPr="00C0786D" w:rsidRDefault="00C545E7" w:rsidP="00C545E7">
      <w:pPr>
        <w:spacing w:after="120"/>
        <w:jc w:val="left"/>
        <w:rPr>
          <w:rFonts w:ascii="Century Gothic" w:hAnsi="Century Gothic"/>
          <w:color w:val="000000" w:themeColor="text1"/>
          <w:sz w:val="22"/>
          <w:szCs w:val="22"/>
        </w:rPr>
      </w:pPr>
      <w:r w:rsidRPr="00C0786D">
        <w:rPr>
          <w:rFonts w:ascii="Century Gothic" w:hAnsi="Century Gothic"/>
          <w:color w:val="000000" w:themeColor="text1"/>
          <w:sz w:val="22"/>
          <w:szCs w:val="22"/>
        </w:rPr>
        <w:t>Hands on learning is central to our curri</w:t>
      </w:r>
      <w:bookmarkStart w:id="0" w:name="_GoBack"/>
      <w:bookmarkEnd w:id="0"/>
      <w:r w:rsidRPr="00C0786D">
        <w:rPr>
          <w:rFonts w:ascii="Century Gothic" w:hAnsi="Century Gothic"/>
          <w:color w:val="000000" w:themeColor="text1"/>
          <w:sz w:val="22"/>
          <w:szCs w:val="22"/>
        </w:rPr>
        <w:t>culum here at UB School of Law. We seek to ensure that each graduate is ready to transition from law student to law practitioner. The experiential requirement allows you to gain real experience while earning your law degree.</w:t>
      </w:r>
    </w:p>
    <w:p w:rsidR="00C545E7" w:rsidRPr="00C0786D" w:rsidRDefault="00C545E7" w:rsidP="00C545E7">
      <w:pPr>
        <w:jc w:val="both"/>
        <w:rPr>
          <w:rFonts w:ascii="Century Gothic" w:hAnsi="Century Gothic"/>
          <w:color w:val="000000" w:themeColor="text1"/>
          <w:sz w:val="22"/>
          <w:szCs w:val="22"/>
        </w:rPr>
      </w:pPr>
      <w:r w:rsidRPr="002645BA">
        <w:rPr>
          <w:rFonts w:ascii="Century Gothic" w:hAnsi="Century Gothic"/>
          <w:b/>
          <w:caps/>
          <w:color w:val="0076A8"/>
          <w:spacing w:val="50"/>
          <w:sz w:val="22"/>
          <w:szCs w:val="22"/>
        </w:rPr>
        <w:t>6 Credits</w:t>
      </w:r>
      <w:r w:rsidR="00C0786D" w:rsidRPr="00C0786D">
        <w:rPr>
          <w:rFonts w:ascii="Century Gothic" w:hAnsi="Century Gothic"/>
          <w:caps/>
          <w:color w:val="0076A8"/>
          <w:sz w:val="22"/>
          <w:szCs w:val="22"/>
        </w:rPr>
        <w:t xml:space="preserve"> - </w:t>
      </w:r>
      <w:r w:rsidRPr="00C0786D">
        <w:rPr>
          <w:rFonts w:ascii="Century Gothic" w:hAnsi="Century Gothic"/>
          <w:color w:val="000000" w:themeColor="text1"/>
          <w:sz w:val="22"/>
          <w:szCs w:val="22"/>
        </w:rPr>
        <w:t>All six credits may be earned in a “live client” setting such as a clinic, or you may combine three credits of “live client with three credits of a simulation or skills class or activity.</w:t>
      </w:r>
    </w:p>
    <w:tbl>
      <w:tblPr>
        <w:tblStyle w:val="TableGrid"/>
        <w:tblW w:w="10080" w:type="dxa"/>
        <w:jc w:val="center"/>
        <w:tblBorders>
          <w:top w:val="thinThickThinSmallGap" w:sz="24" w:space="0" w:color="0076A8"/>
          <w:left w:val="thinThickThinSmallGap" w:sz="24" w:space="0" w:color="0076A8"/>
          <w:bottom w:val="thinThickThinSmallGap" w:sz="24" w:space="0" w:color="0076A8"/>
          <w:right w:val="thinThickThinSmallGap" w:sz="24" w:space="0" w:color="0076A8"/>
          <w:insideH w:val="single" w:sz="6" w:space="0" w:color="0076A8"/>
          <w:insideV w:val="single" w:sz="6" w:space="0" w:color="0076A8"/>
        </w:tblBorders>
        <w:tblLook w:val="04A0" w:firstRow="1" w:lastRow="0" w:firstColumn="1" w:lastColumn="0" w:noHBand="0" w:noVBand="1"/>
      </w:tblPr>
      <w:tblGrid>
        <w:gridCol w:w="4840"/>
        <w:gridCol w:w="5240"/>
      </w:tblGrid>
      <w:tr w:rsidR="006A6645" w:rsidRPr="003C5699" w:rsidTr="00E5695A">
        <w:trPr>
          <w:trHeight w:val="288"/>
          <w:jc w:val="center"/>
        </w:trPr>
        <w:tc>
          <w:tcPr>
            <w:tcW w:w="4840" w:type="dxa"/>
            <w:tcBorders>
              <w:top w:val="thinThickThinSmallGap" w:sz="24" w:space="0" w:color="0076A8"/>
              <w:bottom w:val="double" w:sz="4" w:space="0" w:color="0076A8"/>
              <w:right w:val="double" w:sz="4" w:space="0" w:color="0076A8"/>
            </w:tcBorders>
            <w:vAlign w:val="center"/>
          </w:tcPr>
          <w:p w:rsidR="006A6645" w:rsidRPr="00F2074E" w:rsidRDefault="006A6645" w:rsidP="00E5695A">
            <w:pPr>
              <w:pStyle w:val="Heading2"/>
              <w:spacing w:before="0" w:after="0"/>
              <w:jc w:val="left"/>
              <w:outlineLvl w:val="1"/>
              <w:rPr>
                <w:rFonts w:ascii="Century Gothic" w:hAnsi="Century Gothic"/>
                <w:b/>
                <w:color w:val="0070C0"/>
                <w:sz w:val="24"/>
              </w:rPr>
            </w:pPr>
            <w:r w:rsidRPr="00C545E7">
              <w:rPr>
                <w:rFonts w:ascii="Century Gothic" w:hAnsi="Century Gothic"/>
                <w:b/>
                <w:color w:val="0076A8"/>
                <w:sz w:val="24"/>
              </w:rPr>
              <w:t>live client experiences</w:t>
            </w:r>
          </w:p>
        </w:tc>
        <w:tc>
          <w:tcPr>
            <w:tcW w:w="5240" w:type="dxa"/>
            <w:tcBorders>
              <w:top w:val="thinThickThinSmallGap" w:sz="24" w:space="0" w:color="0076A8"/>
              <w:left w:val="double" w:sz="4" w:space="0" w:color="0076A8"/>
              <w:bottom w:val="double" w:sz="4" w:space="0" w:color="0076A8"/>
            </w:tcBorders>
            <w:vAlign w:val="center"/>
          </w:tcPr>
          <w:p w:rsidR="006A6645" w:rsidRPr="00C545E7" w:rsidRDefault="006A6645" w:rsidP="00E5695A">
            <w:pPr>
              <w:pStyle w:val="Heading2"/>
              <w:spacing w:before="0" w:after="0"/>
              <w:jc w:val="right"/>
              <w:outlineLvl w:val="1"/>
              <w:rPr>
                <w:rFonts w:ascii="Century Gothic" w:hAnsi="Century Gothic"/>
                <w:b/>
                <w:color w:val="0076A8"/>
                <w:sz w:val="24"/>
              </w:rPr>
            </w:pPr>
            <w:r w:rsidRPr="00C545E7">
              <w:rPr>
                <w:rFonts w:ascii="Century Gothic" w:hAnsi="Century Gothic"/>
                <w:b/>
                <w:color w:val="0076A8"/>
                <w:sz w:val="24"/>
              </w:rPr>
              <w:t>simulation/skills classes</w:t>
            </w:r>
          </w:p>
        </w:tc>
      </w:tr>
      <w:tr w:rsidR="006A6645" w:rsidRPr="003C5699" w:rsidTr="00E5695A">
        <w:trPr>
          <w:jc w:val="center"/>
        </w:trPr>
        <w:tc>
          <w:tcPr>
            <w:tcW w:w="4840" w:type="dxa"/>
            <w:tcBorders>
              <w:top w:val="double" w:sz="4" w:space="0" w:color="0076A8"/>
              <w:bottom w:val="double" w:sz="4" w:space="0" w:color="0076A8"/>
              <w:right w:val="double" w:sz="4" w:space="0" w:color="0076A8"/>
            </w:tcBorders>
          </w:tcPr>
          <w:p w:rsidR="006A6645" w:rsidRPr="00B06217" w:rsidRDefault="006A6645" w:rsidP="00E5695A">
            <w:pPr>
              <w:pStyle w:val="Heading3"/>
              <w:spacing w:before="0"/>
              <w:outlineLvl w:val="2"/>
              <w:rPr>
                <w:rFonts w:ascii="Century Gothic" w:hAnsi="Century Gothic"/>
                <w:color w:val="000000" w:themeColor="text1"/>
                <w:sz w:val="8"/>
                <w:szCs w:val="8"/>
              </w:rPr>
            </w:pPr>
          </w:p>
          <w:p w:rsidR="006A6645" w:rsidRPr="005A2CFD" w:rsidRDefault="006A6645" w:rsidP="00E5695A">
            <w:pPr>
              <w:spacing w:after="0"/>
              <w:jc w:val="left"/>
              <w:rPr>
                <w:rFonts w:ascii="Century Gothic" w:hAnsi="Century Gothic"/>
                <w:b/>
                <w:i/>
                <w:color w:val="000000" w:themeColor="text1"/>
                <w:sz w:val="22"/>
                <w:szCs w:val="22"/>
              </w:rPr>
            </w:pPr>
            <w:r w:rsidRPr="005A2CFD">
              <w:rPr>
                <w:rFonts w:ascii="Century Gothic" w:hAnsi="Century Gothic"/>
                <w:b/>
                <w:color w:val="000000" w:themeColor="text1"/>
                <w:sz w:val="22"/>
                <w:szCs w:val="22"/>
              </w:rPr>
              <w:t xml:space="preserve">6 credits: </w:t>
            </w:r>
            <w:r w:rsidRPr="005A2CFD">
              <w:rPr>
                <w:rFonts w:ascii="Century Gothic" w:hAnsi="Century Gothic"/>
                <w:b/>
                <w:i/>
                <w:color w:val="000000" w:themeColor="text1"/>
                <w:sz w:val="22"/>
                <w:szCs w:val="22"/>
              </w:rPr>
              <w:t>Clinics</w:t>
            </w:r>
          </w:p>
          <w:p w:rsidR="006A6645" w:rsidRPr="00073967" w:rsidRDefault="006A6645" w:rsidP="00E5695A">
            <w:pPr>
              <w:spacing w:after="0"/>
              <w:ind w:left="195"/>
              <w:jc w:val="left"/>
              <w:rPr>
                <w:rFonts w:ascii="Century Gothic" w:hAnsi="Century Gothic"/>
                <w:color w:val="000000" w:themeColor="text1"/>
                <w:sz w:val="22"/>
                <w:szCs w:val="22"/>
              </w:rPr>
            </w:pPr>
            <w:sdt>
              <w:sdtPr>
                <w:rPr>
                  <w:rFonts w:ascii="Century Gothic" w:eastAsia="MS Gothic" w:hAnsi="Century Gothic"/>
                  <w:color w:val="000000" w:themeColor="text1"/>
                  <w:sz w:val="22"/>
                  <w:szCs w:val="22"/>
                </w:rPr>
                <w:id w:val="-1350256587"/>
                <w14:checkbox>
                  <w14:checked w14:val="0"/>
                  <w14:checkedState w14:val="2612" w14:font="MS Gothic"/>
                  <w14:uncheckedState w14:val="2610" w14:font="MS Gothic"/>
                </w14:checkbox>
              </w:sdtPr>
              <w:sdtContent>
                <w:r>
                  <w:rPr>
                    <w:rFonts w:ascii="MS Gothic" w:eastAsia="MS Gothic" w:hAnsi="MS Gothic" w:hint="eastAsia"/>
                    <w:color w:val="000000" w:themeColor="text1"/>
                    <w:sz w:val="22"/>
                    <w:szCs w:val="22"/>
                  </w:rPr>
                  <w:t>☐</w:t>
                </w:r>
              </w:sdtContent>
            </w:sdt>
            <w:r w:rsidRPr="00073967">
              <w:rPr>
                <w:rFonts w:ascii="Century Gothic" w:hAnsi="Century Gothic"/>
                <w:color w:val="000000" w:themeColor="text1"/>
                <w:sz w:val="22"/>
                <w:szCs w:val="22"/>
              </w:rPr>
              <w:t xml:space="preserve"> Civil Advocacy Clinic </w:t>
            </w:r>
          </w:p>
          <w:p w:rsidR="006A6645" w:rsidRPr="00073967" w:rsidRDefault="006A6645" w:rsidP="00E5695A">
            <w:pPr>
              <w:spacing w:after="0"/>
              <w:ind w:left="735" w:hanging="540"/>
              <w:jc w:val="left"/>
              <w:rPr>
                <w:rFonts w:ascii="Century Gothic" w:hAnsi="Century Gothic"/>
                <w:color w:val="000000" w:themeColor="text1"/>
                <w:sz w:val="22"/>
                <w:szCs w:val="22"/>
              </w:rPr>
            </w:pPr>
            <w:sdt>
              <w:sdtPr>
                <w:rPr>
                  <w:rFonts w:ascii="Century Gothic" w:hAnsi="Century Gothic"/>
                  <w:color w:val="000000" w:themeColor="text1"/>
                  <w:sz w:val="22"/>
                  <w:szCs w:val="22"/>
                </w:rPr>
                <w:id w:val="-628475776"/>
                <w14:checkbox>
                  <w14:checked w14:val="0"/>
                  <w14:checkedState w14:val="2612" w14:font="MS Gothic"/>
                  <w14:uncheckedState w14:val="2610" w14:font="MS Gothic"/>
                </w14:checkbox>
              </w:sdtPr>
              <w:sdtContent>
                <w:r>
                  <w:rPr>
                    <w:rFonts w:ascii="MS Gothic" w:eastAsia="MS Gothic" w:hAnsi="MS Gothic" w:hint="eastAsia"/>
                    <w:color w:val="000000" w:themeColor="text1"/>
                    <w:sz w:val="22"/>
                    <w:szCs w:val="22"/>
                  </w:rPr>
                  <w:t>☐</w:t>
                </w:r>
              </w:sdtContent>
            </w:sdt>
            <w:r>
              <w:rPr>
                <w:rFonts w:ascii="Century Gothic" w:hAnsi="Century Gothic"/>
                <w:color w:val="000000" w:themeColor="text1"/>
                <w:sz w:val="22"/>
                <w:szCs w:val="22"/>
              </w:rPr>
              <w:t xml:space="preserve"> </w:t>
            </w:r>
            <w:r w:rsidRPr="00073967">
              <w:rPr>
                <w:rFonts w:ascii="Century Gothic" w:hAnsi="Century Gothic"/>
                <w:color w:val="000000" w:themeColor="text1"/>
                <w:sz w:val="22"/>
                <w:szCs w:val="22"/>
              </w:rPr>
              <w:t xml:space="preserve">Civil Advocacy Clinic: Topic - Human Trafficking Prevention Project </w:t>
            </w:r>
          </w:p>
          <w:p w:rsidR="006A6645" w:rsidRPr="00073967" w:rsidRDefault="006A6645" w:rsidP="00E5695A">
            <w:pPr>
              <w:spacing w:after="0"/>
              <w:ind w:left="195"/>
              <w:jc w:val="left"/>
              <w:rPr>
                <w:rFonts w:ascii="Century Gothic" w:hAnsi="Century Gothic"/>
                <w:color w:val="000000" w:themeColor="text1"/>
                <w:sz w:val="22"/>
                <w:szCs w:val="22"/>
              </w:rPr>
            </w:pPr>
            <w:sdt>
              <w:sdtPr>
                <w:rPr>
                  <w:rFonts w:ascii="Century Gothic" w:hAnsi="Century Gothic"/>
                  <w:color w:val="000000" w:themeColor="text1"/>
                  <w:sz w:val="22"/>
                  <w:szCs w:val="22"/>
                </w:rPr>
                <w:id w:val="1045259704"/>
                <w14:checkbox>
                  <w14:checked w14:val="0"/>
                  <w14:checkedState w14:val="2612" w14:font="MS Gothic"/>
                  <w14:uncheckedState w14:val="2610" w14:font="MS Gothic"/>
                </w14:checkbox>
              </w:sdtPr>
              <w:sdtContent>
                <w:r>
                  <w:rPr>
                    <w:rFonts w:ascii="MS Gothic" w:eastAsia="MS Gothic" w:hAnsi="MS Gothic" w:hint="eastAsia"/>
                    <w:color w:val="000000" w:themeColor="text1"/>
                    <w:sz w:val="22"/>
                    <w:szCs w:val="22"/>
                  </w:rPr>
                  <w:t>☐</w:t>
                </w:r>
              </w:sdtContent>
            </w:sdt>
            <w:r>
              <w:rPr>
                <w:rFonts w:ascii="Century Gothic" w:hAnsi="Century Gothic"/>
                <w:color w:val="000000" w:themeColor="text1"/>
                <w:sz w:val="22"/>
                <w:szCs w:val="22"/>
              </w:rPr>
              <w:t xml:space="preserve"> </w:t>
            </w:r>
            <w:r w:rsidRPr="00073967">
              <w:rPr>
                <w:rFonts w:ascii="Century Gothic" w:hAnsi="Century Gothic"/>
                <w:color w:val="000000" w:themeColor="text1"/>
                <w:sz w:val="22"/>
                <w:szCs w:val="22"/>
              </w:rPr>
              <w:t xml:space="preserve">Community Development Clinic* </w:t>
            </w:r>
          </w:p>
          <w:p w:rsidR="006A6645" w:rsidRPr="00073967" w:rsidRDefault="006A6645" w:rsidP="00E5695A">
            <w:pPr>
              <w:spacing w:after="0"/>
              <w:ind w:left="195"/>
              <w:jc w:val="left"/>
              <w:rPr>
                <w:rFonts w:ascii="Century Gothic" w:hAnsi="Century Gothic"/>
                <w:color w:val="000000" w:themeColor="text1"/>
                <w:sz w:val="22"/>
                <w:szCs w:val="22"/>
              </w:rPr>
            </w:pPr>
            <w:sdt>
              <w:sdtPr>
                <w:rPr>
                  <w:rFonts w:ascii="Century Gothic" w:hAnsi="Century Gothic"/>
                  <w:color w:val="000000" w:themeColor="text1"/>
                  <w:sz w:val="22"/>
                  <w:szCs w:val="22"/>
                </w:rPr>
                <w:id w:val="-1335984974"/>
                <w14:checkbox>
                  <w14:checked w14:val="0"/>
                  <w14:checkedState w14:val="2612" w14:font="MS Gothic"/>
                  <w14:uncheckedState w14:val="2610" w14:font="MS Gothic"/>
                </w14:checkbox>
              </w:sdtPr>
              <w:sdtContent>
                <w:r>
                  <w:rPr>
                    <w:rFonts w:ascii="MS Gothic" w:eastAsia="MS Gothic" w:hAnsi="MS Gothic" w:hint="eastAsia"/>
                    <w:color w:val="000000" w:themeColor="text1"/>
                    <w:sz w:val="22"/>
                    <w:szCs w:val="22"/>
                  </w:rPr>
                  <w:t>☐</w:t>
                </w:r>
              </w:sdtContent>
            </w:sdt>
            <w:r>
              <w:rPr>
                <w:rFonts w:ascii="Century Gothic" w:hAnsi="Century Gothic"/>
                <w:color w:val="000000" w:themeColor="text1"/>
                <w:sz w:val="22"/>
                <w:szCs w:val="22"/>
              </w:rPr>
              <w:t xml:space="preserve"> </w:t>
            </w:r>
            <w:r w:rsidRPr="00073967">
              <w:rPr>
                <w:rFonts w:ascii="Century Gothic" w:hAnsi="Century Gothic"/>
                <w:color w:val="000000" w:themeColor="text1"/>
                <w:sz w:val="22"/>
                <w:szCs w:val="22"/>
              </w:rPr>
              <w:t>Criminal Practice Clinic</w:t>
            </w:r>
          </w:p>
          <w:p w:rsidR="006A6645" w:rsidRPr="00073967" w:rsidRDefault="006A6645" w:rsidP="00E5695A">
            <w:pPr>
              <w:spacing w:after="0"/>
              <w:ind w:left="195"/>
              <w:jc w:val="left"/>
              <w:rPr>
                <w:rFonts w:ascii="Century Gothic" w:hAnsi="Century Gothic"/>
                <w:color w:val="000000" w:themeColor="text1"/>
                <w:sz w:val="22"/>
                <w:szCs w:val="22"/>
              </w:rPr>
            </w:pPr>
            <w:sdt>
              <w:sdtPr>
                <w:rPr>
                  <w:rFonts w:ascii="Century Gothic" w:hAnsi="Century Gothic"/>
                  <w:color w:val="000000" w:themeColor="text1"/>
                  <w:sz w:val="22"/>
                  <w:szCs w:val="22"/>
                </w:rPr>
                <w:id w:val="-254749025"/>
                <w14:checkbox>
                  <w14:checked w14:val="0"/>
                  <w14:checkedState w14:val="2612" w14:font="MS Gothic"/>
                  <w14:uncheckedState w14:val="2610" w14:font="MS Gothic"/>
                </w14:checkbox>
              </w:sdtPr>
              <w:sdtContent>
                <w:r>
                  <w:rPr>
                    <w:rFonts w:ascii="MS Gothic" w:eastAsia="MS Gothic" w:hAnsi="MS Gothic" w:hint="eastAsia"/>
                    <w:color w:val="000000" w:themeColor="text1"/>
                    <w:sz w:val="22"/>
                    <w:szCs w:val="22"/>
                  </w:rPr>
                  <w:t>☐</w:t>
                </w:r>
              </w:sdtContent>
            </w:sdt>
            <w:r>
              <w:rPr>
                <w:rFonts w:ascii="Century Gothic" w:hAnsi="Century Gothic"/>
                <w:color w:val="000000" w:themeColor="text1"/>
                <w:sz w:val="22"/>
                <w:szCs w:val="22"/>
              </w:rPr>
              <w:t xml:space="preserve"> </w:t>
            </w:r>
            <w:r w:rsidRPr="00073967">
              <w:rPr>
                <w:rFonts w:ascii="Century Gothic" w:hAnsi="Century Gothic"/>
                <w:color w:val="000000" w:themeColor="text1"/>
                <w:sz w:val="22"/>
                <w:szCs w:val="22"/>
              </w:rPr>
              <w:t>Family Law Clinic</w:t>
            </w:r>
          </w:p>
          <w:p w:rsidR="006A6645" w:rsidRPr="00073967" w:rsidRDefault="006A6645" w:rsidP="00E5695A">
            <w:pPr>
              <w:spacing w:after="0"/>
              <w:ind w:left="195"/>
              <w:jc w:val="left"/>
              <w:rPr>
                <w:rFonts w:ascii="Century Gothic" w:hAnsi="Century Gothic"/>
                <w:color w:val="000000" w:themeColor="text1"/>
                <w:sz w:val="22"/>
                <w:szCs w:val="22"/>
              </w:rPr>
            </w:pPr>
            <w:sdt>
              <w:sdtPr>
                <w:rPr>
                  <w:rFonts w:ascii="Century Gothic" w:hAnsi="Century Gothic"/>
                  <w:color w:val="000000" w:themeColor="text1"/>
                  <w:sz w:val="22"/>
                  <w:szCs w:val="22"/>
                </w:rPr>
                <w:id w:val="217334832"/>
                <w14:checkbox>
                  <w14:checked w14:val="0"/>
                  <w14:checkedState w14:val="2612" w14:font="MS Gothic"/>
                  <w14:uncheckedState w14:val="2610" w14:font="MS Gothic"/>
                </w14:checkbox>
              </w:sdtPr>
              <w:sdtContent>
                <w:r>
                  <w:rPr>
                    <w:rFonts w:ascii="MS Gothic" w:eastAsia="MS Gothic" w:hAnsi="MS Gothic" w:hint="eastAsia"/>
                    <w:color w:val="000000" w:themeColor="text1"/>
                    <w:sz w:val="22"/>
                    <w:szCs w:val="22"/>
                  </w:rPr>
                  <w:t>☐</w:t>
                </w:r>
              </w:sdtContent>
            </w:sdt>
            <w:r>
              <w:rPr>
                <w:rFonts w:ascii="Century Gothic" w:hAnsi="Century Gothic"/>
                <w:color w:val="000000" w:themeColor="text1"/>
                <w:sz w:val="22"/>
                <w:szCs w:val="22"/>
              </w:rPr>
              <w:t xml:space="preserve"> </w:t>
            </w:r>
            <w:r w:rsidRPr="00073967">
              <w:rPr>
                <w:rFonts w:ascii="Century Gothic" w:hAnsi="Century Gothic"/>
                <w:color w:val="000000" w:themeColor="text1"/>
                <w:sz w:val="22"/>
                <w:szCs w:val="22"/>
              </w:rPr>
              <w:t>Immigrant Rights Clinic*</w:t>
            </w:r>
          </w:p>
          <w:p w:rsidR="006A6645" w:rsidRPr="00073967" w:rsidRDefault="006A6645" w:rsidP="00E5695A">
            <w:pPr>
              <w:spacing w:after="0"/>
              <w:ind w:left="195"/>
              <w:jc w:val="left"/>
              <w:rPr>
                <w:rFonts w:ascii="Century Gothic" w:hAnsi="Century Gothic"/>
                <w:color w:val="000000" w:themeColor="text1"/>
                <w:sz w:val="22"/>
                <w:szCs w:val="22"/>
              </w:rPr>
            </w:pPr>
            <w:sdt>
              <w:sdtPr>
                <w:rPr>
                  <w:rFonts w:ascii="Century Gothic" w:hAnsi="Century Gothic"/>
                  <w:color w:val="000000" w:themeColor="text1"/>
                  <w:sz w:val="22"/>
                  <w:szCs w:val="22"/>
                </w:rPr>
                <w:id w:val="603622056"/>
                <w14:checkbox>
                  <w14:checked w14:val="0"/>
                  <w14:checkedState w14:val="2612" w14:font="MS Gothic"/>
                  <w14:uncheckedState w14:val="2610" w14:font="MS Gothic"/>
                </w14:checkbox>
              </w:sdtPr>
              <w:sdtContent>
                <w:r>
                  <w:rPr>
                    <w:rFonts w:ascii="MS Gothic" w:eastAsia="MS Gothic" w:hAnsi="MS Gothic" w:hint="eastAsia"/>
                    <w:color w:val="000000" w:themeColor="text1"/>
                    <w:sz w:val="22"/>
                    <w:szCs w:val="22"/>
                  </w:rPr>
                  <w:t>☐</w:t>
                </w:r>
              </w:sdtContent>
            </w:sdt>
            <w:r>
              <w:rPr>
                <w:rFonts w:ascii="Century Gothic" w:hAnsi="Century Gothic"/>
                <w:color w:val="000000" w:themeColor="text1"/>
                <w:sz w:val="22"/>
                <w:szCs w:val="22"/>
              </w:rPr>
              <w:t xml:space="preserve"> </w:t>
            </w:r>
            <w:r w:rsidRPr="00073967">
              <w:rPr>
                <w:rFonts w:ascii="Century Gothic" w:hAnsi="Century Gothic"/>
                <w:color w:val="000000" w:themeColor="text1"/>
                <w:sz w:val="22"/>
                <w:szCs w:val="22"/>
              </w:rPr>
              <w:t>Innocence Project Clinic (2 semesters)</w:t>
            </w:r>
          </w:p>
          <w:p w:rsidR="006A6645" w:rsidRPr="00073967" w:rsidRDefault="006A6645" w:rsidP="00E5695A">
            <w:pPr>
              <w:spacing w:after="0"/>
              <w:ind w:left="195"/>
              <w:jc w:val="left"/>
              <w:rPr>
                <w:rFonts w:ascii="Century Gothic" w:hAnsi="Century Gothic"/>
                <w:color w:val="000000" w:themeColor="text1"/>
                <w:sz w:val="22"/>
                <w:szCs w:val="22"/>
              </w:rPr>
            </w:pPr>
            <w:sdt>
              <w:sdtPr>
                <w:rPr>
                  <w:rFonts w:ascii="Century Gothic" w:hAnsi="Century Gothic"/>
                  <w:color w:val="000000" w:themeColor="text1"/>
                  <w:sz w:val="22"/>
                  <w:szCs w:val="22"/>
                </w:rPr>
                <w:id w:val="1132901178"/>
                <w14:checkbox>
                  <w14:checked w14:val="0"/>
                  <w14:checkedState w14:val="2612" w14:font="MS Gothic"/>
                  <w14:uncheckedState w14:val="2610" w14:font="MS Gothic"/>
                </w14:checkbox>
              </w:sdtPr>
              <w:sdtContent>
                <w:r>
                  <w:rPr>
                    <w:rFonts w:ascii="MS Gothic" w:eastAsia="MS Gothic" w:hAnsi="MS Gothic" w:hint="eastAsia"/>
                    <w:color w:val="000000" w:themeColor="text1"/>
                    <w:sz w:val="22"/>
                    <w:szCs w:val="22"/>
                  </w:rPr>
                  <w:t>☐</w:t>
                </w:r>
              </w:sdtContent>
            </w:sdt>
            <w:r>
              <w:rPr>
                <w:rFonts w:ascii="Century Gothic" w:hAnsi="Century Gothic"/>
                <w:color w:val="000000" w:themeColor="text1"/>
                <w:sz w:val="22"/>
                <w:szCs w:val="22"/>
              </w:rPr>
              <w:t xml:space="preserve"> </w:t>
            </w:r>
            <w:r w:rsidRPr="00073967">
              <w:rPr>
                <w:rFonts w:ascii="Century Gothic" w:hAnsi="Century Gothic"/>
                <w:color w:val="000000" w:themeColor="text1"/>
                <w:sz w:val="22"/>
                <w:szCs w:val="22"/>
              </w:rPr>
              <w:t>Tax Clinic</w:t>
            </w:r>
          </w:p>
          <w:p w:rsidR="006A6645" w:rsidRDefault="006A6645" w:rsidP="00E5695A">
            <w:pPr>
              <w:spacing w:after="0"/>
              <w:ind w:left="195"/>
              <w:jc w:val="left"/>
              <w:rPr>
                <w:rFonts w:ascii="Century Gothic" w:hAnsi="Century Gothic"/>
                <w:color w:val="000000" w:themeColor="text1"/>
                <w:sz w:val="22"/>
                <w:szCs w:val="22"/>
              </w:rPr>
            </w:pPr>
            <w:sdt>
              <w:sdtPr>
                <w:rPr>
                  <w:rFonts w:ascii="Century Gothic" w:hAnsi="Century Gothic"/>
                  <w:color w:val="000000" w:themeColor="text1"/>
                  <w:sz w:val="22"/>
                  <w:szCs w:val="22"/>
                </w:rPr>
                <w:id w:val="-1177428223"/>
                <w14:checkbox>
                  <w14:checked w14:val="0"/>
                  <w14:checkedState w14:val="2612" w14:font="MS Gothic"/>
                  <w14:uncheckedState w14:val="2610" w14:font="MS Gothic"/>
                </w14:checkbox>
              </w:sdtPr>
              <w:sdtContent>
                <w:r>
                  <w:rPr>
                    <w:rFonts w:ascii="MS Gothic" w:eastAsia="MS Gothic" w:hAnsi="MS Gothic" w:hint="eastAsia"/>
                    <w:color w:val="000000" w:themeColor="text1"/>
                    <w:sz w:val="22"/>
                    <w:szCs w:val="22"/>
                  </w:rPr>
                  <w:t>☐</w:t>
                </w:r>
              </w:sdtContent>
            </w:sdt>
            <w:r>
              <w:rPr>
                <w:rFonts w:ascii="Century Gothic" w:hAnsi="Century Gothic"/>
                <w:color w:val="000000" w:themeColor="text1"/>
                <w:sz w:val="22"/>
                <w:szCs w:val="22"/>
              </w:rPr>
              <w:t xml:space="preserve"> </w:t>
            </w:r>
            <w:r w:rsidRPr="00073967">
              <w:rPr>
                <w:rFonts w:ascii="Century Gothic" w:hAnsi="Century Gothic"/>
                <w:color w:val="000000" w:themeColor="text1"/>
                <w:sz w:val="22"/>
                <w:szCs w:val="22"/>
              </w:rPr>
              <w:t>Veteran’s Advocacy Clinic*</w:t>
            </w:r>
          </w:p>
          <w:p w:rsidR="006A6645" w:rsidRPr="00B06217" w:rsidRDefault="006A6645" w:rsidP="00E5695A">
            <w:pPr>
              <w:spacing w:after="0"/>
              <w:ind w:left="195"/>
              <w:jc w:val="left"/>
              <w:rPr>
                <w:rFonts w:ascii="Century Gothic" w:hAnsi="Century Gothic"/>
                <w:color w:val="000000" w:themeColor="text1"/>
                <w:sz w:val="8"/>
                <w:szCs w:val="8"/>
              </w:rPr>
            </w:pPr>
          </w:p>
          <w:p w:rsidR="006A6645" w:rsidRPr="005A2CFD" w:rsidRDefault="006A6645" w:rsidP="00E5695A">
            <w:pPr>
              <w:spacing w:after="0"/>
              <w:jc w:val="left"/>
              <w:rPr>
                <w:rFonts w:ascii="Century Gothic" w:hAnsi="Century Gothic"/>
                <w:b/>
                <w:i/>
                <w:color w:val="000000" w:themeColor="text1"/>
                <w:sz w:val="22"/>
                <w:szCs w:val="22"/>
              </w:rPr>
            </w:pPr>
            <w:r w:rsidRPr="005A2CFD">
              <w:rPr>
                <w:rFonts w:ascii="Century Gothic" w:hAnsi="Century Gothic"/>
                <w:b/>
                <w:color w:val="000000" w:themeColor="text1"/>
                <w:sz w:val="22"/>
                <w:szCs w:val="22"/>
              </w:rPr>
              <w:t xml:space="preserve">3 credits: </w:t>
            </w:r>
            <w:r w:rsidRPr="005A2CFD">
              <w:rPr>
                <w:rFonts w:ascii="Century Gothic" w:hAnsi="Century Gothic"/>
                <w:b/>
                <w:i/>
                <w:color w:val="000000" w:themeColor="text1"/>
                <w:sz w:val="22"/>
                <w:szCs w:val="22"/>
              </w:rPr>
              <w:t>Clinics</w:t>
            </w:r>
          </w:p>
          <w:p w:rsidR="006A6645" w:rsidRPr="00073967" w:rsidRDefault="006A6645" w:rsidP="00E5695A">
            <w:pPr>
              <w:spacing w:after="0"/>
              <w:ind w:left="195"/>
              <w:jc w:val="left"/>
              <w:rPr>
                <w:rFonts w:ascii="Century Gothic" w:hAnsi="Century Gothic"/>
                <w:color w:val="000000" w:themeColor="text1"/>
                <w:sz w:val="22"/>
                <w:szCs w:val="22"/>
              </w:rPr>
            </w:pPr>
            <w:sdt>
              <w:sdtPr>
                <w:rPr>
                  <w:rFonts w:ascii="Century Gothic" w:hAnsi="Century Gothic"/>
                  <w:color w:val="000000" w:themeColor="text1"/>
                  <w:sz w:val="22"/>
                  <w:szCs w:val="22"/>
                </w:rPr>
                <w:id w:val="1238978909"/>
                <w14:checkbox>
                  <w14:checked w14:val="0"/>
                  <w14:checkedState w14:val="2612" w14:font="MS Gothic"/>
                  <w14:uncheckedState w14:val="2610" w14:font="MS Gothic"/>
                </w14:checkbox>
              </w:sdtPr>
              <w:sdtContent>
                <w:r>
                  <w:rPr>
                    <w:rFonts w:ascii="MS Gothic" w:eastAsia="MS Gothic" w:hAnsi="MS Gothic" w:hint="eastAsia"/>
                    <w:color w:val="000000" w:themeColor="text1"/>
                    <w:sz w:val="22"/>
                    <w:szCs w:val="22"/>
                  </w:rPr>
                  <w:t>☐</w:t>
                </w:r>
              </w:sdtContent>
            </w:sdt>
            <w:r>
              <w:rPr>
                <w:rFonts w:ascii="Century Gothic" w:hAnsi="Century Gothic"/>
                <w:color w:val="000000" w:themeColor="text1"/>
                <w:sz w:val="22"/>
                <w:szCs w:val="22"/>
              </w:rPr>
              <w:t xml:space="preserve"> </w:t>
            </w:r>
            <w:r w:rsidRPr="00073967">
              <w:rPr>
                <w:rFonts w:ascii="Century Gothic" w:hAnsi="Century Gothic"/>
                <w:color w:val="000000" w:themeColor="text1"/>
                <w:sz w:val="22"/>
                <w:szCs w:val="22"/>
              </w:rPr>
              <w:t>Mediation Clinic for Families</w:t>
            </w:r>
          </w:p>
          <w:p w:rsidR="006A6645" w:rsidRPr="005A2CFD" w:rsidRDefault="006A6645" w:rsidP="00E5695A">
            <w:pPr>
              <w:ind w:left="195"/>
              <w:jc w:val="left"/>
              <w:rPr>
                <w:rFonts w:ascii="Century Gothic" w:hAnsi="Century Gothic"/>
                <w:color w:val="000000" w:themeColor="text1"/>
                <w:sz w:val="22"/>
                <w:szCs w:val="22"/>
              </w:rPr>
            </w:pPr>
            <w:sdt>
              <w:sdtPr>
                <w:rPr>
                  <w:rFonts w:ascii="Century Gothic" w:hAnsi="Century Gothic"/>
                  <w:color w:val="000000" w:themeColor="text1"/>
                  <w:sz w:val="22"/>
                  <w:szCs w:val="22"/>
                </w:rPr>
                <w:id w:val="-1393500296"/>
                <w14:checkbox>
                  <w14:checked w14:val="0"/>
                  <w14:checkedState w14:val="2612" w14:font="MS Gothic"/>
                  <w14:uncheckedState w14:val="2610" w14:font="MS Gothic"/>
                </w14:checkbox>
              </w:sdtPr>
              <w:sdtContent>
                <w:r>
                  <w:rPr>
                    <w:rFonts w:ascii="MS Gothic" w:eastAsia="MS Gothic" w:hAnsi="MS Gothic" w:hint="eastAsia"/>
                    <w:color w:val="000000" w:themeColor="text1"/>
                    <w:sz w:val="22"/>
                    <w:szCs w:val="22"/>
                  </w:rPr>
                  <w:t>☐</w:t>
                </w:r>
              </w:sdtContent>
            </w:sdt>
            <w:r>
              <w:rPr>
                <w:rFonts w:ascii="Century Gothic" w:hAnsi="Century Gothic"/>
                <w:color w:val="000000" w:themeColor="text1"/>
                <w:sz w:val="22"/>
                <w:szCs w:val="22"/>
              </w:rPr>
              <w:t xml:space="preserve"> </w:t>
            </w:r>
            <w:r w:rsidRPr="00073967">
              <w:rPr>
                <w:rFonts w:ascii="Century Gothic" w:hAnsi="Century Gothic"/>
                <w:color w:val="000000" w:themeColor="text1"/>
                <w:sz w:val="22"/>
                <w:szCs w:val="22"/>
              </w:rPr>
              <w:t>Mental Health Law Clinic</w:t>
            </w:r>
          </w:p>
          <w:p w:rsidR="006A6645" w:rsidRPr="005A2CFD" w:rsidRDefault="006A6645" w:rsidP="00E5695A">
            <w:pPr>
              <w:ind w:left="360" w:hanging="165"/>
              <w:jc w:val="left"/>
              <w:rPr>
                <w:rFonts w:ascii="Century Gothic" w:hAnsi="Century Gothic"/>
                <w:color w:val="000000" w:themeColor="text1"/>
                <w:sz w:val="22"/>
                <w:szCs w:val="22"/>
              </w:rPr>
            </w:pPr>
            <w:r w:rsidRPr="005A2CFD">
              <w:rPr>
                <w:rFonts w:ascii="Century Gothic" w:hAnsi="Century Gothic"/>
                <w:color w:val="000000" w:themeColor="text1"/>
                <w:sz w:val="22"/>
                <w:szCs w:val="22"/>
              </w:rPr>
              <w:t>* these clinics are usually designed to accommodate evening students</w:t>
            </w:r>
          </w:p>
        </w:tc>
        <w:tc>
          <w:tcPr>
            <w:tcW w:w="5240" w:type="dxa"/>
            <w:vMerge w:val="restart"/>
            <w:tcBorders>
              <w:top w:val="double" w:sz="4" w:space="0" w:color="0076A8"/>
              <w:left w:val="double" w:sz="4" w:space="0" w:color="0076A8"/>
              <w:bottom w:val="single" w:sz="6" w:space="0" w:color="0076A8"/>
            </w:tcBorders>
          </w:tcPr>
          <w:p w:rsidR="006A6645" w:rsidRDefault="006A6645" w:rsidP="00E5695A">
            <w:pPr>
              <w:pStyle w:val="ListParagraph"/>
              <w:spacing w:after="0"/>
              <w:ind w:left="1080"/>
              <w:jc w:val="left"/>
              <w:rPr>
                <w:rFonts w:ascii="Century Gothic" w:hAnsi="Century Gothic"/>
                <w:color w:val="000000" w:themeColor="text1"/>
                <w:sz w:val="12"/>
                <w:szCs w:val="12"/>
              </w:rPr>
            </w:pPr>
          </w:p>
          <w:p w:rsidR="006A6645" w:rsidRPr="00314B84" w:rsidRDefault="006A6645" w:rsidP="00E5695A">
            <w:pPr>
              <w:spacing w:after="0" w:line="276" w:lineRule="auto"/>
              <w:ind w:left="165"/>
              <w:jc w:val="left"/>
              <w:rPr>
                <w:rFonts w:ascii="Century Gothic" w:hAnsi="Century Gothic"/>
                <w:color w:val="000000" w:themeColor="text1"/>
                <w:sz w:val="22"/>
                <w:szCs w:val="22"/>
              </w:rPr>
            </w:pPr>
            <w:sdt>
              <w:sdtPr>
                <w:rPr>
                  <w:rFonts w:ascii="Century Gothic" w:hAnsi="Century Gothic"/>
                  <w:color w:val="000000" w:themeColor="text1"/>
                  <w:sz w:val="22"/>
                  <w:szCs w:val="22"/>
                </w:rPr>
                <w:id w:val="136777859"/>
                <w14:checkbox>
                  <w14:checked w14:val="0"/>
                  <w14:checkedState w14:val="2612" w14:font="MS Gothic"/>
                  <w14:uncheckedState w14:val="2610" w14:font="MS Gothic"/>
                </w14:checkbox>
              </w:sdtPr>
              <w:sdtContent>
                <w:r>
                  <w:rPr>
                    <w:rFonts w:ascii="MS Gothic" w:eastAsia="MS Gothic" w:hAnsi="MS Gothic" w:hint="eastAsia"/>
                    <w:color w:val="000000" w:themeColor="text1"/>
                    <w:sz w:val="22"/>
                    <w:szCs w:val="22"/>
                  </w:rPr>
                  <w:t>☐</w:t>
                </w:r>
              </w:sdtContent>
            </w:sdt>
            <w:r>
              <w:rPr>
                <w:rFonts w:ascii="Century Gothic" w:hAnsi="Century Gothic"/>
                <w:color w:val="000000" w:themeColor="text1"/>
                <w:sz w:val="22"/>
                <w:szCs w:val="22"/>
              </w:rPr>
              <w:t xml:space="preserve"> </w:t>
            </w:r>
            <w:r w:rsidRPr="00314B84">
              <w:rPr>
                <w:rFonts w:ascii="Century Gothic" w:hAnsi="Century Gothic"/>
                <w:color w:val="000000" w:themeColor="text1"/>
                <w:sz w:val="22"/>
                <w:szCs w:val="22"/>
              </w:rPr>
              <w:t>Advanced Trial Advocacy</w:t>
            </w:r>
          </w:p>
          <w:p w:rsidR="006A6645" w:rsidRPr="00314B84" w:rsidRDefault="006A6645" w:rsidP="00E5695A">
            <w:pPr>
              <w:spacing w:after="0" w:line="276" w:lineRule="auto"/>
              <w:ind w:left="165"/>
              <w:jc w:val="left"/>
              <w:rPr>
                <w:rFonts w:ascii="Century Gothic" w:hAnsi="Century Gothic"/>
                <w:color w:val="000000" w:themeColor="text1"/>
                <w:sz w:val="22"/>
                <w:szCs w:val="22"/>
              </w:rPr>
            </w:pPr>
            <w:sdt>
              <w:sdtPr>
                <w:rPr>
                  <w:rFonts w:ascii="Century Gothic" w:hAnsi="Century Gothic"/>
                  <w:color w:val="000000" w:themeColor="text1"/>
                  <w:sz w:val="22"/>
                  <w:szCs w:val="22"/>
                </w:rPr>
                <w:id w:val="-937524091"/>
                <w14:checkbox>
                  <w14:checked w14:val="0"/>
                  <w14:checkedState w14:val="2612" w14:font="MS Gothic"/>
                  <w14:uncheckedState w14:val="2610" w14:font="MS Gothic"/>
                </w14:checkbox>
              </w:sdtPr>
              <w:sdtContent>
                <w:r>
                  <w:rPr>
                    <w:rFonts w:ascii="MS Gothic" w:eastAsia="MS Gothic" w:hAnsi="MS Gothic" w:hint="eastAsia"/>
                    <w:color w:val="000000" w:themeColor="text1"/>
                    <w:sz w:val="22"/>
                    <w:szCs w:val="22"/>
                  </w:rPr>
                  <w:t>☐</w:t>
                </w:r>
              </w:sdtContent>
            </w:sdt>
            <w:r>
              <w:rPr>
                <w:rFonts w:ascii="Century Gothic" w:hAnsi="Century Gothic"/>
                <w:color w:val="000000" w:themeColor="text1"/>
                <w:sz w:val="22"/>
                <w:szCs w:val="22"/>
              </w:rPr>
              <w:t xml:space="preserve"> </w:t>
            </w:r>
            <w:r w:rsidRPr="00314B84">
              <w:rPr>
                <w:rFonts w:ascii="Century Gothic" w:hAnsi="Century Gothic"/>
                <w:color w:val="000000" w:themeColor="text1"/>
                <w:sz w:val="22"/>
                <w:szCs w:val="22"/>
              </w:rPr>
              <w:t>Appellate Advocacy Workshop</w:t>
            </w:r>
          </w:p>
          <w:p w:rsidR="006A6645" w:rsidRPr="00314B84" w:rsidRDefault="006A6645" w:rsidP="00E5695A">
            <w:pPr>
              <w:spacing w:after="0" w:line="276" w:lineRule="auto"/>
              <w:ind w:left="165"/>
              <w:jc w:val="left"/>
              <w:rPr>
                <w:rFonts w:ascii="Century Gothic" w:hAnsi="Century Gothic"/>
                <w:color w:val="000000" w:themeColor="text1"/>
                <w:sz w:val="22"/>
                <w:szCs w:val="22"/>
              </w:rPr>
            </w:pPr>
            <w:sdt>
              <w:sdtPr>
                <w:rPr>
                  <w:rFonts w:ascii="Century Gothic" w:hAnsi="Century Gothic"/>
                  <w:color w:val="000000" w:themeColor="text1"/>
                  <w:sz w:val="22"/>
                  <w:szCs w:val="22"/>
                </w:rPr>
                <w:id w:val="866954743"/>
                <w14:checkbox>
                  <w14:checked w14:val="0"/>
                  <w14:checkedState w14:val="2612" w14:font="MS Gothic"/>
                  <w14:uncheckedState w14:val="2610" w14:font="MS Gothic"/>
                </w14:checkbox>
              </w:sdtPr>
              <w:sdtContent>
                <w:r>
                  <w:rPr>
                    <w:rFonts w:ascii="MS Gothic" w:eastAsia="MS Gothic" w:hAnsi="MS Gothic" w:hint="eastAsia"/>
                    <w:color w:val="000000" w:themeColor="text1"/>
                    <w:sz w:val="22"/>
                    <w:szCs w:val="22"/>
                  </w:rPr>
                  <w:t>☐</w:t>
                </w:r>
              </w:sdtContent>
            </w:sdt>
            <w:r>
              <w:rPr>
                <w:rFonts w:ascii="Century Gothic" w:hAnsi="Century Gothic"/>
                <w:color w:val="000000" w:themeColor="text1"/>
                <w:sz w:val="22"/>
                <w:szCs w:val="22"/>
              </w:rPr>
              <w:t xml:space="preserve"> </w:t>
            </w:r>
            <w:r w:rsidRPr="00314B84">
              <w:rPr>
                <w:rFonts w:ascii="Century Gothic" w:hAnsi="Century Gothic"/>
                <w:color w:val="000000" w:themeColor="text1"/>
                <w:sz w:val="22"/>
                <w:szCs w:val="22"/>
              </w:rPr>
              <w:t>Banking Law Workshop</w:t>
            </w:r>
          </w:p>
          <w:p w:rsidR="006A6645" w:rsidRPr="00314B84" w:rsidRDefault="006A6645" w:rsidP="00E5695A">
            <w:pPr>
              <w:spacing w:after="0" w:line="276" w:lineRule="auto"/>
              <w:ind w:left="165"/>
              <w:jc w:val="left"/>
              <w:rPr>
                <w:rFonts w:ascii="Century Gothic" w:hAnsi="Century Gothic"/>
                <w:color w:val="000000" w:themeColor="text1"/>
                <w:sz w:val="22"/>
                <w:szCs w:val="22"/>
              </w:rPr>
            </w:pPr>
            <w:sdt>
              <w:sdtPr>
                <w:rPr>
                  <w:rFonts w:ascii="Century Gothic" w:hAnsi="Century Gothic"/>
                  <w:color w:val="000000" w:themeColor="text1"/>
                  <w:sz w:val="22"/>
                  <w:szCs w:val="22"/>
                </w:rPr>
                <w:id w:val="1152340008"/>
                <w14:checkbox>
                  <w14:checked w14:val="0"/>
                  <w14:checkedState w14:val="2612" w14:font="MS Gothic"/>
                  <w14:uncheckedState w14:val="2610" w14:font="MS Gothic"/>
                </w14:checkbox>
              </w:sdtPr>
              <w:sdtContent>
                <w:r>
                  <w:rPr>
                    <w:rFonts w:ascii="MS Gothic" w:eastAsia="MS Gothic" w:hAnsi="MS Gothic" w:hint="eastAsia"/>
                    <w:color w:val="000000" w:themeColor="text1"/>
                    <w:sz w:val="22"/>
                    <w:szCs w:val="22"/>
                  </w:rPr>
                  <w:t>☐</w:t>
                </w:r>
              </w:sdtContent>
            </w:sdt>
            <w:r>
              <w:rPr>
                <w:rFonts w:ascii="Century Gothic" w:hAnsi="Century Gothic"/>
                <w:color w:val="000000" w:themeColor="text1"/>
                <w:sz w:val="22"/>
                <w:szCs w:val="22"/>
              </w:rPr>
              <w:t xml:space="preserve"> </w:t>
            </w:r>
            <w:r w:rsidRPr="00314B84">
              <w:rPr>
                <w:rFonts w:ascii="Century Gothic" w:hAnsi="Century Gothic"/>
                <w:color w:val="000000" w:themeColor="text1"/>
                <w:sz w:val="22"/>
                <w:szCs w:val="22"/>
              </w:rPr>
              <w:t>CFCC Student Fellows Program I and II</w:t>
            </w:r>
          </w:p>
          <w:p w:rsidR="006A6645" w:rsidRPr="00314B84" w:rsidRDefault="006A6645" w:rsidP="00E5695A">
            <w:pPr>
              <w:spacing w:after="0" w:line="276" w:lineRule="auto"/>
              <w:ind w:left="165"/>
              <w:jc w:val="left"/>
              <w:rPr>
                <w:rFonts w:ascii="Century Gothic" w:hAnsi="Century Gothic"/>
                <w:color w:val="000000" w:themeColor="text1"/>
                <w:sz w:val="22"/>
                <w:szCs w:val="22"/>
              </w:rPr>
            </w:pPr>
            <w:sdt>
              <w:sdtPr>
                <w:rPr>
                  <w:rFonts w:ascii="Century Gothic" w:hAnsi="Century Gothic"/>
                  <w:color w:val="000000" w:themeColor="text1"/>
                  <w:sz w:val="22"/>
                  <w:szCs w:val="22"/>
                </w:rPr>
                <w:id w:val="1680622728"/>
                <w14:checkbox>
                  <w14:checked w14:val="0"/>
                  <w14:checkedState w14:val="2612" w14:font="MS Gothic"/>
                  <w14:uncheckedState w14:val="2610" w14:font="MS Gothic"/>
                </w14:checkbox>
              </w:sdtPr>
              <w:sdtContent>
                <w:r>
                  <w:rPr>
                    <w:rFonts w:ascii="MS Gothic" w:eastAsia="MS Gothic" w:hAnsi="MS Gothic" w:hint="eastAsia"/>
                    <w:color w:val="000000" w:themeColor="text1"/>
                    <w:sz w:val="22"/>
                    <w:szCs w:val="22"/>
                  </w:rPr>
                  <w:t>☐</w:t>
                </w:r>
              </w:sdtContent>
            </w:sdt>
            <w:r>
              <w:rPr>
                <w:rFonts w:ascii="Century Gothic" w:hAnsi="Century Gothic"/>
                <w:color w:val="000000" w:themeColor="text1"/>
                <w:sz w:val="22"/>
                <w:szCs w:val="22"/>
              </w:rPr>
              <w:t xml:space="preserve"> </w:t>
            </w:r>
            <w:r w:rsidRPr="00314B84">
              <w:rPr>
                <w:rFonts w:ascii="Century Gothic" w:hAnsi="Century Gothic"/>
                <w:color w:val="000000" w:themeColor="text1"/>
                <w:sz w:val="22"/>
                <w:szCs w:val="22"/>
              </w:rPr>
              <w:t>Commercial Real Estate Workshop</w:t>
            </w:r>
          </w:p>
          <w:p w:rsidR="006A6645" w:rsidRPr="00314B84" w:rsidRDefault="006A6645" w:rsidP="00E5695A">
            <w:pPr>
              <w:spacing w:after="0" w:line="276" w:lineRule="auto"/>
              <w:ind w:left="165"/>
              <w:jc w:val="left"/>
              <w:rPr>
                <w:rFonts w:ascii="Century Gothic" w:hAnsi="Century Gothic"/>
                <w:color w:val="000000" w:themeColor="text1"/>
                <w:sz w:val="22"/>
                <w:szCs w:val="22"/>
              </w:rPr>
            </w:pPr>
            <w:sdt>
              <w:sdtPr>
                <w:rPr>
                  <w:rFonts w:ascii="Century Gothic" w:hAnsi="Century Gothic"/>
                  <w:color w:val="000000" w:themeColor="text1"/>
                  <w:sz w:val="22"/>
                  <w:szCs w:val="22"/>
                </w:rPr>
                <w:id w:val="2064672779"/>
                <w14:checkbox>
                  <w14:checked w14:val="0"/>
                  <w14:checkedState w14:val="2612" w14:font="MS Gothic"/>
                  <w14:uncheckedState w14:val="2610" w14:font="MS Gothic"/>
                </w14:checkbox>
              </w:sdtPr>
              <w:sdtContent>
                <w:r>
                  <w:rPr>
                    <w:rFonts w:ascii="MS Gothic" w:eastAsia="MS Gothic" w:hAnsi="MS Gothic" w:hint="eastAsia"/>
                    <w:color w:val="000000" w:themeColor="text1"/>
                    <w:sz w:val="22"/>
                    <w:szCs w:val="22"/>
                  </w:rPr>
                  <w:t>☐</w:t>
                </w:r>
              </w:sdtContent>
            </w:sdt>
            <w:r>
              <w:rPr>
                <w:rFonts w:ascii="Century Gothic" w:hAnsi="Century Gothic"/>
                <w:color w:val="000000" w:themeColor="text1"/>
                <w:sz w:val="22"/>
                <w:szCs w:val="22"/>
              </w:rPr>
              <w:t xml:space="preserve"> </w:t>
            </w:r>
            <w:r w:rsidRPr="00314B84">
              <w:rPr>
                <w:rFonts w:ascii="Century Gothic" w:hAnsi="Century Gothic"/>
                <w:color w:val="000000" w:themeColor="text1"/>
                <w:sz w:val="22"/>
                <w:szCs w:val="22"/>
              </w:rPr>
              <w:t>Dispute Resolution Workshop</w:t>
            </w:r>
          </w:p>
          <w:p w:rsidR="006A6645" w:rsidRPr="00314B84" w:rsidRDefault="006A6645" w:rsidP="00E5695A">
            <w:pPr>
              <w:spacing w:after="0" w:line="276" w:lineRule="auto"/>
              <w:ind w:left="165"/>
              <w:jc w:val="left"/>
              <w:rPr>
                <w:rFonts w:ascii="Century Gothic" w:hAnsi="Century Gothic"/>
                <w:color w:val="000000" w:themeColor="text1"/>
                <w:sz w:val="22"/>
                <w:szCs w:val="22"/>
              </w:rPr>
            </w:pPr>
            <w:sdt>
              <w:sdtPr>
                <w:rPr>
                  <w:rFonts w:ascii="Century Gothic" w:hAnsi="Century Gothic"/>
                  <w:color w:val="000000" w:themeColor="text1"/>
                  <w:sz w:val="22"/>
                  <w:szCs w:val="22"/>
                </w:rPr>
                <w:id w:val="-642116722"/>
                <w14:checkbox>
                  <w14:checked w14:val="0"/>
                  <w14:checkedState w14:val="2612" w14:font="MS Gothic"/>
                  <w14:uncheckedState w14:val="2610" w14:font="MS Gothic"/>
                </w14:checkbox>
              </w:sdtPr>
              <w:sdtContent>
                <w:r>
                  <w:rPr>
                    <w:rFonts w:ascii="MS Gothic" w:eastAsia="MS Gothic" w:hAnsi="MS Gothic" w:hint="eastAsia"/>
                    <w:color w:val="000000" w:themeColor="text1"/>
                    <w:sz w:val="22"/>
                    <w:szCs w:val="22"/>
                  </w:rPr>
                  <w:t>☐</w:t>
                </w:r>
              </w:sdtContent>
            </w:sdt>
            <w:r>
              <w:rPr>
                <w:rFonts w:ascii="Century Gothic" w:hAnsi="Century Gothic"/>
                <w:color w:val="000000" w:themeColor="text1"/>
                <w:sz w:val="22"/>
                <w:szCs w:val="22"/>
              </w:rPr>
              <w:t xml:space="preserve"> </w:t>
            </w:r>
            <w:r w:rsidRPr="00314B84">
              <w:rPr>
                <w:rFonts w:ascii="Century Gothic" w:hAnsi="Century Gothic"/>
                <w:color w:val="000000" w:themeColor="text1"/>
                <w:sz w:val="22"/>
                <w:szCs w:val="22"/>
              </w:rPr>
              <w:t>Electronic Evidence &amp; Discovery Workshop</w:t>
            </w:r>
          </w:p>
          <w:p w:rsidR="006A6645" w:rsidRPr="00314B84" w:rsidRDefault="006A6645" w:rsidP="00E5695A">
            <w:pPr>
              <w:spacing w:after="0" w:line="276" w:lineRule="auto"/>
              <w:ind w:left="165"/>
              <w:jc w:val="left"/>
              <w:rPr>
                <w:rFonts w:ascii="Century Gothic" w:hAnsi="Century Gothic"/>
                <w:color w:val="000000" w:themeColor="text1"/>
                <w:sz w:val="22"/>
                <w:szCs w:val="22"/>
              </w:rPr>
            </w:pPr>
            <w:sdt>
              <w:sdtPr>
                <w:rPr>
                  <w:rFonts w:ascii="Century Gothic" w:hAnsi="Century Gothic"/>
                  <w:color w:val="000000" w:themeColor="text1"/>
                  <w:sz w:val="22"/>
                  <w:szCs w:val="22"/>
                </w:rPr>
                <w:id w:val="1976715725"/>
                <w14:checkbox>
                  <w14:checked w14:val="0"/>
                  <w14:checkedState w14:val="2612" w14:font="MS Gothic"/>
                  <w14:uncheckedState w14:val="2610" w14:font="MS Gothic"/>
                </w14:checkbox>
              </w:sdtPr>
              <w:sdtContent>
                <w:r>
                  <w:rPr>
                    <w:rFonts w:ascii="MS Gothic" w:eastAsia="MS Gothic" w:hAnsi="MS Gothic" w:hint="eastAsia"/>
                    <w:color w:val="000000" w:themeColor="text1"/>
                    <w:sz w:val="22"/>
                    <w:szCs w:val="22"/>
                  </w:rPr>
                  <w:t>☐</w:t>
                </w:r>
              </w:sdtContent>
            </w:sdt>
            <w:r>
              <w:rPr>
                <w:rFonts w:ascii="Century Gothic" w:hAnsi="Century Gothic"/>
                <w:color w:val="000000" w:themeColor="text1"/>
                <w:sz w:val="22"/>
                <w:szCs w:val="22"/>
              </w:rPr>
              <w:t xml:space="preserve"> </w:t>
            </w:r>
            <w:r w:rsidRPr="00314B84">
              <w:rPr>
                <w:rFonts w:ascii="Century Gothic" w:hAnsi="Century Gothic"/>
                <w:color w:val="000000" w:themeColor="text1"/>
                <w:sz w:val="22"/>
                <w:szCs w:val="22"/>
              </w:rPr>
              <w:t>Interviewing, Negotiation &amp; Counseling</w:t>
            </w:r>
          </w:p>
          <w:p w:rsidR="006A6645" w:rsidRPr="00314B84" w:rsidRDefault="006A6645" w:rsidP="00E5695A">
            <w:pPr>
              <w:spacing w:after="0" w:line="276" w:lineRule="auto"/>
              <w:ind w:left="165"/>
              <w:jc w:val="left"/>
              <w:rPr>
                <w:rFonts w:ascii="Century Gothic" w:hAnsi="Century Gothic"/>
                <w:color w:val="000000" w:themeColor="text1"/>
                <w:sz w:val="22"/>
                <w:szCs w:val="22"/>
              </w:rPr>
            </w:pPr>
            <w:sdt>
              <w:sdtPr>
                <w:rPr>
                  <w:rFonts w:ascii="Century Gothic" w:hAnsi="Century Gothic"/>
                  <w:color w:val="000000" w:themeColor="text1"/>
                  <w:sz w:val="22"/>
                  <w:szCs w:val="22"/>
                </w:rPr>
                <w:id w:val="2146239037"/>
                <w14:checkbox>
                  <w14:checked w14:val="0"/>
                  <w14:checkedState w14:val="2612" w14:font="MS Gothic"/>
                  <w14:uncheckedState w14:val="2610" w14:font="MS Gothic"/>
                </w14:checkbox>
              </w:sdtPr>
              <w:sdtContent>
                <w:r>
                  <w:rPr>
                    <w:rFonts w:ascii="MS Gothic" w:eastAsia="MS Gothic" w:hAnsi="MS Gothic" w:hint="eastAsia"/>
                    <w:color w:val="000000" w:themeColor="text1"/>
                    <w:sz w:val="22"/>
                    <w:szCs w:val="22"/>
                  </w:rPr>
                  <w:t>☐</w:t>
                </w:r>
              </w:sdtContent>
            </w:sdt>
            <w:r>
              <w:rPr>
                <w:rFonts w:ascii="Century Gothic" w:hAnsi="Century Gothic"/>
                <w:color w:val="000000" w:themeColor="text1"/>
                <w:sz w:val="22"/>
                <w:szCs w:val="22"/>
              </w:rPr>
              <w:t xml:space="preserve"> </w:t>
            </w:r>
            <w:r w:rsidRPr="00314B84">
              <w:rPr>
                <w:rFonts w:ascii="Century Gothic" w:hAnsi="Century Gothic"/>
                <w:color w:val="000000" w:themeColor="text1"/>
                <w:sz w:val="22"/>
                <w:szCs w:val="22"/>
              </w:rPr>
              <w:t>Judicial Externship</w:t>
            </w:r>
          </w:p>
          <w:p w:rsidR="006A6645" w:rsidRPr="00314B84" w:rsidRDefault="006A6645" w:rsidP="00E5695A">
            <w:pPr>
              <w:spacing w:after="0" w:line="276" w:lineRule="auto"/>
              <w:ind w:left="165"/>
              <w:jc w:val="left"/>
              <w:rPr>
                <w:rFonts w:ascii="Century Gothic" w:hAnsi="Century Gothic"/>
                <w:color w:val="000000" w:themeColor="text1"/>
                <w:sz w:val="22"/>
                <w:szCs w:val="22"/>
              </w:rPr>
            </w:pPr>
            <w:sdt>
              <w:sdtPr>
                <w:rPr>
                  <w:rFonts w:ascii="Century Gothic" w:hAnsi="Century Gothic"/>
                  <w:color w:val="000000" w:themeColor="text1"/>
                  <w:sz w:val="22"/>
                  <w:szCs w:val="22"/>
                </w:rPr>
                <w:id w:val="959076851"/>
                <w14:checkbox>
                  <w14:checked w14:val="0"/>
                  <w14:checkedState w14:val="2612" w14:font="MS Gothic"/>
                  <w14:uncheckedState w14:val="2610" w14:font="MS Gothic"/>
                </w14:checkbox>
              </w:sdtPr>
              <w:sdtContent>
                <w:r>
                  <w:rPr>
                    <w:rFonts w:ascii="MS Gothic" w:eastAsia="MS Gothic" w:hAnsi="MS Gothic" w:hint="eastAsia"/>
                    <w:color w:val="000000" w:themeColor="text1"/>
                    <w:sz w:val="22"/>
                    <w:szCs w:val="22"/>
                  </w:rPr>
                  <w:t>☐</w:t>
                </w:r>
              </w:sdtContent>
            </w:sdt>
            <w:r>
              <w:rPr>
                <w:rFonts w:ascii="Century Gothic" w:hAnsi="Century Gothic"/>
                <w:color w:val="000000" w:themeColor="text1"/>
                <w:sz w:val="22"/>
                <w:szCs w:val="22"/>
              </w:rPr>
              <w:t xml:space="preserve"> </w:t>
            </w:r>
            <w:r w:rsidRPr="00314B84">
              <w:rPr>
                <w:rFonts w:ascii="Century Gothic" w:hAnsi="Century Gothic"/>
                <w:color w:val="000000" w:themeColor="text1"/>
                <w:sz w:val="22"/>
                <w:szCs w:val="22"/>
              </w:rPr>
              <w:t>Legal Research Workshop</w:t>
            </w:r>
          </w:p>
          <w:p w:rsidR="006A6645" w:rsidRPr="00314B84" w:rsidRDefault="006A6645" w:rsidP="00E5695A">
            <w:pPr>
              <w:spacing w:after="0" w:line="276" w:lineRule="auto"/>
              <w:ind w:left="165"/>
              <w:jc w:val="left"/>
              <w:rPr>
                <w:rFonts w:ascii="Century Gothic" w:hAnsi="Century Gothic"/>
                <w:color w:val="000000" w:themeColor="text1"/>
                <w:sz w:val="22"/>
                <w:szCs w:val="22"/>
              </w:rPr>
            </w:pPr>
            <w:sdt>
              <w:sdtPr>
                <w:rPr>
                  <w:rFonts w:ascii="Century Gothic" w:hAnsi="Century Gothic"/>
                  <w:color w:val="000000" w:themeColor="text1"/>
                  <w:sz w:val="22"/>
                  <w:szCs w:val="22"/>
                </w:rPr>
                <w:id w:val="238062877"/>
                <w14:checkbox>
                  <w14:checked w14:val="0"/>
                  <w14:checkedState w14:val="2612" w14:font="MS Gothic"/>
                  <w14:uncheckedState w14:val="2610" w14:font="MS Gothic"/>
                </w14:checkbox>
              </w:sdtPr>
              <w:sdtContent>
                <w:r>
                  <w:rPr>
                    <w:rFonts w:ascii="MS Gothic" w:eastAsia="MS Gothic" w:hAnsi="MS Gothic" w:hint="eastAsia"/>
                    <w:color w:val="000000" w:themeColor="text1"/>
                    <w:sz w:val="22"/>
                    <w:szCs w:val="22"/>
                  </w:rPr>
                  <w:t>☐</w:t>
                </w:r>
              </w:sdtContent>
            </w:sdt>
            <w:r>
              <w:rPr>
                <w:rFonts w:ascii="Century Gothic" w:hAnsi="Century Gothic"/>
                <w:color w:val="000000" w:themeColor="text1"/>
                <w:sz w:val="22"/>
                <w:szCs w:val="22"/>
              </w:rPr>
              <w:t xml:space="preserve"> </w:t>
            </w:r>
            <w:r w:rsidRPr="00314B84">
              <w:rPr>
                <w:rFonts w:ascii="Century Gothic" w:hAnsi="Century Gothic"/>
                <w:color w:val="000000" w:themeColor="text1"/>
                <w:sz w:val="22"/>
                <w:szCs w:val="22"/>
              </w:rPr>
              <w:t>Legislation Workshop</w:t>
            </w:r>
          </w:p>
          <w:p w:rsidR="006A6645" w:rsidRPr="00314B84" w:rsidRDefault="006A6645" w:rsidP="00E5695A">
            <w:pPr>
              <w:spacing w:after="0" w:line="276" w:lineRule="auto"/>
              <w:ind w:left="165"/>
              <w:jc w:val="left"/>
              <w:rPr>
                <w:rFonts w:ascii="Century Gothic" w:hAnsi="Century Gothic"/>
                <w:color w:val="000000" w:themeColor="text1"/>
                <w:sz w:val="22"/>
                <w:szCs w:val="22"/>
              </w:rPr>
            </w:pPr>
            <w:sdt>
              <w:sdtPr>
                <w:rPr>
                  <w:rFonts w:ascii="Century Gothic" w:hAnsi="Century Gothic"/>
                  <w:color w:val="000000" w:themeColor="text1"/>
                  <w:sz w:val="22"/>
                  <w:szCs w:val="22"/>
                </w:rPr>
                <w:id w:val="-74509036"/>
                <w14:checkbox>
                  <w14:checked w14:val="0"/>
                  <w14:checkedState w14:val="2612" w14:font="MS Gothic"/>
                  <w14:uncheckedState w14:val="2610" w14:font="MS Gothic"/>
                </w14:checkbox>
              </w:sdtPr>
              <w:sdtContent>
                <w:r>
                  <w:rPr>
                    <w:rFonts w:ascii="MS Gothic" w:eastAsia="MS Gothic" w:hAnsi="MS Gothic" w:hint="eastAsia"/>
                    <w:color w:val="000000" w:themeColor="text1"/>
                    <w:sz w:val="22"/>
                    <w:szCs w:val="22"/>
                  </w:rPr>
                  <w:t>☐</w:t>
                </w:r>
              </w:sdtContent>
            </w:sdt>
            <w:r>
              <w:rPr>
                <w:rFonts w:ascii="Century Gothic" w:hAnsi="Century Gothic"/>
                <w:color w:val="000000" w:themeColor="text1"/>
                <w:sz w:val="22"/>
                <w:szCs w:val="22"/>
              </w:rPr>
              <w:t xml:space="preserve"> </w:t>
            </w:r>
            <w:r w:rsidRPr="00314B84">
              <w:rPr>
                <w:rFonts w:ascii="Century Gothic" w:hAnsi="Century Gothic"/>
                <w:color w:val="000000" w:themeColor="text1"/>
                <w:sz w:val="22"/>
                <w:szCs w:val="22"/>
              </w:rPr>
              <w:t>Litigation Process</w:t>
            </w:r>
          </w:p>
          <w:p w:rsidR="006A6645" w:rsidRPr="00314B84" w:rsidRDefault="006A6645" w:rsidP="00E5695A">
            <w:pPr>
              <w:spacing w:after="0" w:line="276" w:lineRule="auto"/>
              <w:ind w:left="751" w:hanging="586"/>
              <w:jc w:val="left"/>
              <w:rPr>
                <w:rFonts w:ascii="Century Gothic" w:hAnsi="Century Gothic"/>
                <w:color w:val="000000" w:themeColor="text1"/>
                <w:sz w:val="22"/>
                <w:szCs w:val="22"/>
              </w:rPr>
            </w:pPr>
            <w:sdt>
              <w:sdtPr>
                <w:rPr>
                  <w:rFonts w:ascii="Century Gothic" w:hAnsi="Century Gothic"/>
                  <w:color w:val="000000" w:themeColor="text1"/>
                  <w:sz w:val="22"/>
                  <w:szCs w:val="22"/>
                </w:rPr>
                <w:id w:val="-408534377"/>
                <w14:checkbox>
                  <w14:checked w14:val="0"/>
                  <w14:checkedState w14:val="2612" w14:font="MS Gothic"/>
                  <w14:uncheckedState w14:val="2610" w14:font="MS Gothic"/>
                </w14:checkbox>
              </w:sdtPr>
              <w:sdtContent>
                <w:r>
                  <w:rPr>
                    <w:rFonts w:ascii="MS Gothic" w:eastAsia="MS Gothic" w:hAnsi="MS Gothic" w:hint="eastAsia"/>
                    <w:color w:val="000000" w:themeColor="text1"/>
                    <w:sz w:val="22"/>
                    <w:szCs w:val="22"/>
                  </w:rPr>
                  <w:t>☐</w:t>
                </w:r>
              </w:sdtContent>
            </w:sdt>
            <w:r>
              <w:rPr>
                <w:rFonts w:ascii="Century Gothic" w:hAnsi="Century Gothic"/>
                <w:color w:val="000000" w:themeColor="text1"/>
                <w:sz w:val="22"/>
                <w:szCs w:val="22"/>
              </w:rPr>
              <w:t xml:space="preserve"> </w:t>
            </w:r>
            <w:r w:rsidRPr="00314B84">
              <w:rPr>
                <w:rFonts w:ascii="Century Gothic" w:hAnsi="Century Gothic"/>
                <w:color w:val="000000" w:themeColor="text1"/>
                <w:sz w:val="22"/>
                <w:szCs w:val="22"/>
              </w:rPr>
              <w:t>Mediating Family Disputes: Theory &amp; Practice</w:t>
            </w:r>
          </w:p>
          <w:p w:rsidR="006A6645" w:rsidRPr="00314B84" w:rsidRDefault="006A6645" w:rsidP="00E5695A">
            <w:pPr>
              <w:spacing w:after="0" w:line="276" w:lineRule="auto"/>
              <w:ind w:left="165"/>
              <w:jc w:val="left"/>
              <w:rPr>
                <w:rFonts w:ascii="Century Gothic" w:hAnsi="Century Gothic"/>
                <w:color w:val="000000" w:themeColor="text1"/>
                <w:sz w:val="22"/>
                <w:szCs w:val="22"/>
              </w:rPr>
            </w:pPr>
            <w:sdt>
              <w:sdtPr>
                <w:rPr>
                  <w:rFonts w:ascii="Century Gothic" w:hAnsi="Century Gothic"/>
                  <w:color w:val="000000" w:themeColor="text1"/>
                  <w:sz w:val="22"/>
                  <w:szCs w:val="22"/>
                </w:rPr>
                <w:id w:val="-1210874192"/>
                <w14:checkbox>
                  <w14:checked w14:val="0"/>
                  <w14:checkedState w14:val="2612" w14:font="MS Gothic"/>
                  <w14:uncheckedState w14:val="2610" w14:font="MS Gothic"/>
                </w14:checkbox>
              </w:sdtPr>
              <w:sdtContent>
                <w:r>
                  <w:rPr>
                    <w:rFonts w:ascii="MS Gothic" w:eastAsia="MS Gothic" w:hAnsi="MS Gothic" w:hint="eastAsia"/>
                    <w:color w:val="000000" w:themeColor="text1"/>
                    <w:sz w:val="22"/>
                    <w:szCs w:val="22"/>
                  </w:rPr>
                  <w:t>☐</w:t>
                </w:r>
              </w:sdtContent>
            </w:sdt>
            <w:r>
              <w:rPr>
                <w:rFonts w:ascii="Century Gothic" w:hAnsi="Century Gothic"/>
                <w:color w:val="000000" w:themeColor="text1"/>
                <w:sz w:val="22"/>
                <w:szCs w:val="22"/>
              </w:rPr>
              <w:t xml:space="preserve"> </w:t>
            </w:r>
            <w:r w:rsidRPr="00314B84">
              <w:rPr>
                <w:rFonts w:ascii="Century Gothic" w:hAnsi="Century Gothic"/>
                <w:color w:val="000000" w:themeColor="text1"/>
                <w:sz w:val="22"/>
                <w:szCs w:val="22"/>
              </w:rPr>
              <w:t>Mediation Skills</w:t>
            </w:r>
          </w:p>
          <w:p w:rsidR="006A6645" w:rsidRPr="00314B84" w:rsidRDefault="006A6645" w:rsidP="00E5695A">
            <w:pPr>
              <w:spacing w:after="0" w:line="276" w:lineRule="auto"/>
              <w:ind w:left="165"/>
              <w:jc w:val="left"/>
              <w:rPr>
                <w:rFonts w:ascii="Century Gothic" w:hAnsi="Century Gothic"/>
                <w:color w:val="000000" w:themeColor="text1"/>
                <w:sz w:val="22"/>
                <w:szCs w:val="22"/>
              </w:rPr>
            </w:pPr>
            <w:sdt>
              <w:sdtPr>
                <w:rPr>
                  <w:rFonts w:ascii="Century Gothic" w:hAnsi="Century Gothic"/>
                  <w:color w:val="000000" w:themeColor="text1"/>
                  <w:sz w:val="22"/>
                  <w:szCs w:val="22"/>
                </w:rPr>
                <w:id w:val="1533455110"/>
                <w14:checkbox>
                  <w14:checked w14:val="0"/>
                  <w14:checkedState w14:val="2612" w14:font="MS Gothic"/>
                  <w14:uncheckedState w14:val="2610" w14:font="MS Gothic"/>
                </w14:checkbox>
              </w:sdtPr>
              <w:sdtContent>
                <w:r>
                  <w:rPr>
                    <w:rFonts w:ascii="MS Gothic" w:eastAsia="MS Gothic" w:hAnsi="MS Gothic" w:hint="eastAsia"/>
                    <w:color w:val="000000" w:themeColor="text1"/>
                    <w:sz w:val="22"/>
                    <w:szCs w:val="22"/>
                  </w:rPr>
                  <w:t>☐</w:t>
                </w:r>
              </w:sdtContent>
            </w:sdt>
            <w:r>
              <w:rPr>
                <w:rFonts w:ascii="Century Gothic" w:hAnsi="Century Gothic"/>
                <w:color w:val="000000" w:themeColor="text1"/>
                <w:sz w:val="22"/>
                <w:szCs w:val="22"/>
              </w:rPr>
              <w:t xml:space="preserve"> </w:t>
            </w:r>
            <w:r w:rsidRPr="00314B84">
              <w:rPr>
                <w:rFonts w:ascii="Century Gothic" w:hAnsi="Century Gothic"/>
                <w:color w:val="000000" w:themeColor="text1"/>
                <w:sz w:val="22"/>
                <w:szCs w:val="22"/>
              </w:rPr>
              <w:t>MSBA-UB Business Law Fellowship</w:t>
            </w:r>
          </w:p>
          <w:p w:rsidR="006A6645" w:rsidRPr="00314B84" w:rsidRDefault="006A6645" w:rsidP="00E5695A">
            <w:pPr>
              <w:spacing w:after="0" w:line="276" w:lineRule="auto"/>
              <w:ind w:left="165"/>
              <w:jc w:val="left"/>
              <w:rPr>
                <w:rFonts w:ascii="Century Gothic" w:hAnsi="Century Gothic"/>
                <w:color w:val="000000" w:themeColor="text1"/>
                <w:sz w:val="22"/>
                <w:szCs w:val="22"/>
              </w:rPr>
            </w:pPr>
            <w:sdt>
              <w:sdtPr>
                <w:rPr>
                  <w:rFonts w:ascii="Century Gothic" w:hAnsi="Century Gothic"/>
                  <w:color w:val="000000" w:themeColor="text1"/>
                  <w:sz w:val="22"/>
                  <w:szCs w:val="22"/>
                </w:rPr>
                <w:id w:val="1621962884"/>
                <w14:checkbox>
                  <w14:checked w14:val="0"/>
                  <w14:checkedState w14:val="2612" w14:font="MS Gothic"/>
                  <w14:uncheckedState w14:val="2610" w14:font="MS Gothic"/>
                </w14:checkbox>
              </w:sdtPr>
              <w:sdtContent>
                <w:r>
                  <w:rPr>
                    <w:rFonts w:ascii="MS Gothic" w:eastAsia="MS Gothic" w:hAnsi="MS Gothic" w:hint="eastAsia"/>
                    <w:color w:val="000000" w:themeColor="text1"/>
                    <w:sz w:val="22"/>
                    <w:szCs w:val="22"/>
                  </w:rPr>
                  <w:t>☐</w:t>
                </w:r>
              </w:sdtContent>
            </w:sdt>
            <w:r>
              <w:rPr>
                <w:rFonts w:ascii="Century Gothic" w:hAnsi="Century Gothic"/>
                <w:color w:val="000000" w:themeColor="text1"/>
                <w:sz w:val="22"/>
                <w:szCs w:val="22"/>
              </w:rPr>
              <w:t xml:space="preserve"> </w:t>
            </w:r>
            <w:r w:rsidRPr="00314B84">
              <w:rPr>
                <w:rFonts w:ascii="Century Gothic" w:hAnsi="Century Gothic"/>
                <w:color w:val="000000" w:themeColor="text1"/>
                <w:sz w:val="22"/>
                <w:szCs w:val="22"/>
              </w:rPr>
              <w:t>Planning for Families &amp; Seniors Workshop</w:t>
            </w:r>
          </w:p>
          <w:p w:rsidR="006A6645" w:rsidRPr="00314B84" w:rsidRDefault="006A6645" w:rsidP="00E5695A">
            <w:pPr>
              <w:spacing w:after="0" w:line="276" w:lineRule="auto"/>
              <w:ind w:left="165"/>
              <w:jc w:val="left"/>
              <w:rPr>
                <w:rFonts w:ascii="Century Gothic" w:hAnsi="Century Gothic"/>
                <w:color w:val="000000" w:themeColor="text1"/>
                <w:sz w:val="22"/>
                <w:szCs w:val="22"/>
              </w:rPr>
            </w:pPr>
            <w:sdt>
              <w:sdtPr>
                <w:rPr>
                  <w:rFonts w:ascii="Century Gothic" w:hAnsi="Century Gothic"/>
                  <w:color w:val="000000" w:themeColor="text1"/>
                  <w:sz w:val="22"/>
                  <w:szCs w:val="22"/>
                </w:rPr>
                <w:id w:val="1989591712"/>
                <w14:checkbox>
                  <w14:checked w14:val="0"/>
                  <w14:checkedState w14:val="2612" w14:font="MS Gothic"/>
                  <w14:uncheckedState w14:val="2610" w14:font="MS Gothic"/>
                </w14:checkbox>
              </w:sdtPr>
              <w:sdtContent>
                <w:r>
                  <w:rPr>
                    <w:rFonts w:ascii="MS Gothic" w:eastAsia="MS Gothic" w:hAnsi="MS Gothic" w:hint="eastAsia"/>
                    <w:color w:val="000000" w:themeColor="text1"/>
                    <w:sz w:val="22"/>
                    <w:szCs w:val="22"/>
                  </w:rPr>
                  <w:t>☐</w:t>
                </w:r>
              </w:sdtContent>
            </w:sdt>
            <w:r>
              <w:rPr>
                <w:rFonts w:ascii="Century Gothic" w:hAnsi="Century Gothic"/>
                <w:color w:val="000000" w:themeColor="text1"/>
                <w:sz w:val="22"/>
                <w:szCs w:val="22"/>
              </w:rPr>
              <w:t xml:space="preserve"> </w:t>
            </w:r>
            <w:r w:rsidRPr="00314B84">
              <w:rPr>
                <w:rFonts w:ascii="Century Gothic" w:hAnsi="Century Gothic"/>
                <w:color w:val="000000" w:themeColor="text1"/>
                <w:sz w:val="22"/>
                <w:szCs w:val="22"/>
              </w:rPr>
              <w:t>Residential Real Estate Workshop</w:t>
            </w:r>
          </w:p>
          <w:p w:rsidR="006A6645" w:rsidRPr="00314B84" w:rsidRDefault="006A6645" w:rsidP="00E5695A">
            <w:pPr>
              <w:spacing w:after="0" w:line="276" w:lineRule="auto"/>
              <w:ind w:left="165"/>
              <w:jc w:val="left"/>
              <w:rPr>
                <w:rFonts w:ascii="Century Gothic" w:hAnsi="Century Gothic"/>
                <w:color w:val="000000" w:themeColor="text1"/>
                <w:sz w:val="22"/>
                <w:szCs w:val="22"/>
              </w:rPr>
            </w:pPr>
            <w:sdt>
              <w:sdtPr>
                <w:rPr>
                  <w:rFonts w:ascii="Century Gothic" w:hAnsi="Century Gothic"/>
                  <w:color w:val="000000" w:themeColor="text1"/>
                  <w:sz w:val="22"/>
                  <w:szCs w:val="22"/>
                </w:rPr>
                <w:id w:val="-917165425"/>
                <w14:checkbox>
                  <w14:checked w14:val="0"/>
                  <w14:checkedState w14:val="2612" w14:font="MS Gothic"/>
                  <w14:uncheckedState w14:val="2610" w14:font="MS Gothic"/>
                </w14:checkbox>
              </w:sdtPr>
              <w:sdtContent>
                <w:r>
                  <w:rPr>
                    <w:rFonts w:ascii="MS Gothic" w:eastAsia="MS Gothic" w:hAnsi="MS Gothic" w:hint="eastAsia"/>
                    <w:color w:val="000000" w:themeColor="text1"/>
                    <w:sz w:val="22"/>
                    <w:szCs w:val="22"/>
                  </w:rPr>
                  <w:t>☐</w:t>
                </w:r>
              </w:sdtContent>
            </w:sdt>
            <w:r>
              <w:rPr>
                <w:rFonts w:ascii="Century Gothic" w:hAnsi="Century Gothic"/>
                <w:color w:val="000000" w:themeColor="text1"/>
                <w:sz w:val="22"/>
                <w:szCs w:val="22"/>
              </w:rPr>
              <w:t xml:space="preserve"> </w:t>
            </w:r>
            <w:r w:rsidRPr="00314B84">
              <w:rPr>
                <w:rFonts w:ascii="Century Gothic" w:hAnsi="Century Gothic"/>
                <w:color w:val="000000" w:themeColor="text1"/>
                <w:sz w:val="22"/>
                <w:szCs w:val="22"/>
              </w:rPr>
              <w:t>Tax Research and Writing Workshop</w:t>
            </w:r>
          </w:p>
          <w:p w:rsidR="006A6645" w:rsidRPr="00314B84" w:rsidRDefault="006A6645" w:rsidP="00E5695A">
            <w:pPr>
              <w:spacing w:after="0" w:line="276" w:lineRule="auto"/>
              <w:ind w:left="165"/>
              <w:jc w:val="left"/>
              <w:rPr>
                <w:rFonts w:ascii="Century Gothic" w:hAnsi="Century Gothic"/>
                <w:color w:val="000000" w:themeColor="text1"/>
                <w:sz w:val="22"/>
                <w:szCs w:val="22"/>
              </w:rPr>
            </w:pPr>
            <w:sdt>
              <w:sdtPr>
                <w:rPr>
                  <w:rFonts w:ascii="Century Gothic" w:hAnsi="Century Gothic"/>
                  <w:color w:val="000000" w:themeColor="text1"/>
                  <w:sz w:val="22"/>
                  <w:szCs w:val="22"/>
                </w:rPr>
                <w:id w:val="111331967"/>
                <w14:checkbox>
                  <w14:checked w14:val="0"/>
                  <w14:checkedState w14:val="2612" w14:font="MS Gothic"/>
                  <w14:uncheckedState w14:val="2610" w14:font="MS Gothic"/>
                </w14:checkbox>
              </w:sdtPr>
              <w:sdtContent>
                <w:r>
                  <w:rPr>
                    <w:rFonts w:ascii="MS Gothic" w:eastAsia="MS Gothic" w:hAnsi="MS Gothic" w:hint="eastAsia"/>
                    <w:color w:val="000000" w:themeColor="text1"/>
                    <w:sz w:val="22"/>
                    <w:szCs w:val="22"/>
                  </w:rPr>
                  <w:t>☐</w:t>
                </w:r>
              </w:sdtContent>
            </w:sdt>
            <w:r>
              <w:rPr>
                <w:rFonts w:ascii="Century Gothic" w:hAnsi="Century Gothic"/>
                <w:color w:val="000000" w:themeColor="text1"/>
                <w:sz w:val="22"/>
                <w:szCs w:val="22"/>
              </w:rPr>
              <w:t xml:space="preserve"> </w:t>
            </w:r>
            <w:r w:rsidRPr="00314B84">
              <w:rPr>
                <w:rFonts w:ascii="Century Gothic" w:hAnsi="Century Gothic"/>
                <w:color w:val="000000" w:themeColor="text1"/>
                <w:sz w:val="22"/>
                <w:szCs w:val="22"/>
              </w:rPr>
              <w:t>Transactional Skills Workshop</w:t>
            </w:r>
          </w:p>
          <w:p w:rsidR="006A6645" w:rsidRPr="00314B84" w:rsidRDefault="006A6645" w:rsidP="00E5695A">
            <w:pPr>
              <w:spacing w:after="0" w:line="276" w:lineRule="auto"/>
              <w:ind w:left="165"/>
              <w:jc w:val="left"/>
              <w:rPr>
                <w:rFonts w:ascii="Century Gothic" w:hAnsi="Century Gothic"/>
                <w:color w:val="000000" w:themeColor="text1"/>
                <w:sz w:val="22"/>
                <w:szCs w:val="22"/>
              </w:rPr>
            </w:pPr>
            <w:sdt>
              <w:sdtPr>
                <w:rPr>
                  <w:rFonts w:ascii="Century Gothic" w:hAnsi="Century Gothic"/>
                  <w:color w:val="000000" w:themeColor="text1"/>
                  <w:sz w:val="22"/>
                  <w:szCs w:val="22"/>
                </w:rPr>
                <w:id w:val="-461419651"/>
                <w14:checkbox>
                  <w14:checked w14:val="0"/>
                  <w14:checkedState w14:val="2612" w14:font="MS Gothic"/>
                  <w14:uncheckedState w14:val="2610" w14:font="MS Gothic"/>
                </w14:checkbox>
              </w:sdtPr>
              <w:sdtContent>
                <w:r>
                  <w:rPr>
                    <w:rFonts w:ascii="MS Gothic" w:eastAsia="MS Gothic" w:hAnsi="MS Gothic" w:hint="eastAsia"/>
                    <w:color w:val="000000" w:themeColor="text1"/>
                    <w:sz w:val="22"/>
                    <w:szCs w:val="22"/>
                  </w:rPr>
                  <w:t>☐</w:t>
                </w:r>
              </w:sdtContent>
            </w:sdt>
            <w:r>
              <w:rPr>
                <w:rFonts w:ascii="Century Gothic" w:hAnsi="Century Gothic"/>
                <w:color w:val="000000" w:themeColor="text1"/>
                <w:sz w:val="22"/>
                <w:szCs w:val="22"/>
              </w:rPr>
              <w:t xml:space="preserve"> </w:t>
            </w:r>
            <w:r w:rsidRPr="00314B84">
              <w:rPr>
                <w:rFonts w:ascii="Century Gothic" w:hAnsi="Century Gothic"/>
                <w:color w:val="000000" w:themeColor="text1"/>
                <w:sz w:val="22"/>
                <w:szCs w:val="22"/>
              </w:rPr>
              <w:t>Trial Advocacy</w:t>
            </w:r>
          </w:p>
        </w:tc>
      </w:tr>
      <w:tr w:rsidR="006A6645" w:rsidRPr="003C5699" w:rsidTr="00E5695A">
        <w:trPr>
          <w:trHeight w:val="2277"/>
          <w:jc w:val="center"/>
        </w:trPr>
        <w:tc>
          <w:tcPr>
            <w:tcW w:w="4840" w:type="dxa"/>
            <w:tcBorders>
              <w:top w:val="double" w:sz="4" w:space="0" w:color="0076A8"/>
              <w:bottom w:val="single" w:sz="6" w:space="0" w:color="0076A8"/>
              <w:right w:val="double" w:sz="4" w:space="0" w:color="0076A8"/>
            </w:tcBorders>
          </w:tcPr>
          <w:p w:rsidR="006A6645" w:rsidRPr="005A2CFD" w:rsidRDefault="006A6645" w:rsidP="00E5695A">
            <w:pPr>
              <w:spacing w:after="0"/>
              <w:jc w:val="left"/>
              <w:rPr>
                <w:rFonts w:ascii="Century Gothic" w:hAnsi="Century Gothic"/>
                <w:b/>
                <w:i/>
                <w:color w:val="000000" w:themeColor="text1"/>
                <w:sz w:val="22"/>
                <w:szCs w:val="22"/>
              </w:rPr>
            </w:pPr>
            <w:r w:rsidRPr="005A2CFD">
              <w:rPr>
                <w:rFonts w:ascii="Century Gothic" w:hAnsi="Century Gothic"/>
                <w:b/>
                <w:color w:val="000000" w:themeColor="text1"/>
                <w:sz w:val="22"/>
                <w:szCs w:val="22"/>
              </w:rPr>
              <w:t xml:space="preserve">3 credits: </w:t>
            </w:r>
            <w:r w:rsidRPr="005A2CFD">
              <w:rPr>
                <w:rFonts w:ascii="Century Gothic" w:hAnsi="Century Gothic"/>
                <w:b/>
                <w:i/>
                <w:color w:val="000000" w:themeColor="text1"/>
                <w:sz w:val="22"/>
                <w:szCs w:val="22"/>
              </w:rPr>
              <w:t>Externships</w:t>
            </w:r>
          </w:p>
          <w:p w:rsidR="006A6645" w:rsidRPr="005A2CFD" w:rsidRDefault="006A6645" w:rsidP="00E5695A">
            <w:pPr>
              <w:pStyle w:val="Heading3"/>
              <w:jc w:val="left"/>
              <w:outlineLvl w:val="2"/>
              <w:rPr>
                <w:rFonts w:ascii="Century Gothic" w:hAnsi="Century Gothic"/>
                <w:i/>
                <w:iCs/>
                <w:color w:val="auto"/>
                <w:sz w:val="22"/>
                <w:szCs w:val="22"/>
              </w:rPr>
            </w:pPr>
            <w:r w:rsidRPr="005A2CFD">
              <w:rPr>
                <w:rFonts w:ascii="Century Gothic" w:hAnsi="Century Gothic"/>
                <w:i/>
                <w:iCs/>
                <w:color w:val="auto"/>
                <w:sz w:val="22"/>
                <w:szCs w:val="22"/>
              </w:rPr>
              <w:t xml:space="preserve">Students receive academic credit for substantive legal work performed in the field under the supervision of an attorney and in conjunction with a weekly interactive and reflective classroom component. </w:t>
            </w:r>
          </w:p>
          <w:p w:rsidR="006A6645" w:rsidRDefault="006A6645" w:rsidP="00E5695A">
            <w:pPr>
              <w:pStyle w:val="Heading3"/>
              <w:ind w:left="165"/>
              <w:jc w:val="left"/>
              <w:outlineLvl w:val="2"/>
              <w:rPr>
                <w:rFonts w:ascii="Century Gothic" w:hAnsi="Century Gothic"/>
                <w:color w:val="auto"/>
                <w:sz w:val="22"/>
                <w:szCs w:val="22"/>
              </w:rPr>
            </w:pPr>
            <w:sdt>
              <w:sdtPr>
                <w:rPr>
                  <w:rFonts w:ascii="Century Gothic" w:hAnsi="Century Gothic"/>
                  <w:color w:val="auto"/>
                  <w:sz w:val="22"/>
                  <w:szCs w:val="22"/>
                </w:rPr>
                <w:id w:val="-1462098707"/>
                <w14:checkbox>
                  <w14:checked w14:val="0"/>
                  <w14:checkedState w14:val="2612" w14:font="MS Gothic"/>
                  <w14:uncheckedState w14:val="2610" w14:font="MS Gothic"/>
                </w14:checkbox>
              </w:sdtPr>
              <w:sdtContent>
                <w:r>
                  <w:rPr>
                    <w:rFonts w:ascii="MS Gothic" w:eastAsia="MS Gothic" w:hAnsi="MS Gothic" w:hint="eastAsia"/>
                    <w:color w:val="auto"/>
                    <w:sz w:val="22"/>
                    <w:szCs w:val="22"/>
                  </w:rPr>
                  <w:t>☐</w:t>
                </w:r>
              </w:sdtContent>
            </w:sdt>
            <w:r>
              <w:rPr>
                <w:rFonts w:ascii="Century Gothic" w:hAnsi="Century Gothic"/>
                <w:color w:val="auto"/>
                <w:sz w:val="22"/>
                <w:szCs w:val="22"/>
              </w:rPr>
              <w:t xml:space="preserve"> </w:t>
            </w:r>
            <w:r w:rsidRPr="00A05984">
              <w:rPr>
                <w:rFonts w:ascii="Century Gothic" w:hAnsi="Century Gothic"/>
                <w:color w:val="auto"/>
                <w:sz w:val="22"/>
                <w:szCs w:val="22"/>
              </w:rPr>
              <w:t>Attorney Externship</w:t>
            </w:r>
          </w:p>
          <w:p w:rsidR="006A6645" w:rsidRDefault="006A6645" w:rsidP="00E5695A">
            <w:pPr>
              <w:pStyle w:val="Heading3"/>
              <w:ind w:left="165"/>
              <w:jc w:val="left"/>
              <w:outlineLvl w:val="2"/>
              <w:rPr>
                <w:rFonts w:ascii="Century Gothic" w:hAnsi="Century Gothic"/>
                <w:color w:val="auto"/>
                <w:sz w:val="22"/>
                <w:szCs w:val="22"/>
              </w:rPr>
            </w:pPr>
            <w:sdt>
              <w:sdtPr>
                <w:rPr>
                  <w:rFonts w:ascii="Century Gothic" w:hAnsi="Century Gothic"/>
                  <w:color w:val="auto"/>
                  <w:sz w:val="22"/>
                  <w:szCs w:val="22"/>
                </w:rPr>
                <w:id w:val="-354268512"/>
                <w14:checkbox>
                  <w14:checked w14:val="0"/>
                  <w14:checkedState w14:val="2612" w14:font="MS Gothic"/>
                  <w14:uncheckedState w14:val="2610" w14:font="MS Gothic"/>
                </w14:checkbox>
              </w:sdtPr>
              <w:sdtContent>
                <w:r>
                  <w:rPr>
                    <w:rFonts w:ascii="MS Gothic" w:eastAsia="MS Gothic" w:hAnsi="MS Gothic" w:hint="eastAsia"/>
                    <w:color w:val="auto"/>
                    <w:sz w:val="22"/>
                    <w:szCs w:val="22"/>
                  </w:rPr>
                  <w:t>☐</w:t>
                </w:r>
              </w:sdtContent>
            </w:sdt>
            <w:r>
              <w:rPr>
                <w:rFonts w:ascii="Century Gothic" w:hAnsi="Century Gothic"/>
                <w:color w:val="auto"/>
                <w:sz w:val="22"/>
                <w:szCs w:val="22"/>
              </w:rPr>
              <w:t xml:space="preserve"> </w:t>
            </w:r>
            <w:r w:rsidRPr="00A05984">
              <w:rPr>
                <w:rFonts w:ascii="Century Gothic" w:hAnsi="Century Gothic"/>
                <w:color w:val="auto"/>
                <w:sz w:val="22"/>
                <w:szCs w:val="22"/>
              </w:rPr>
              <w:t>Corporate Counsel Externship</w:t>
            </w:r>
          </w:p>
          <w:p w:rsidR="006A6645" w:rsidRPr="00B06217" w:rsidRDefault="006A6645" w:rsidP="00E5695A">
            <w:pPr>
              <w:rPr>
                <w:sz w:val="8"/>
                <w:szCs w:val="8"/>
              </w:rPr>
            </w:pPr>
          </w:p>
        </w:tc>
        <w:tc>
          <w:tcPr>
            <w:tcW w:w="5240" w:type="dxa"/>
            <w:vMerge/>
            <w:tcBorders>
              <w:top w:val="single" w:sz="6" w:space="0" w:color="0076A8"/>
              <w:left w:val="double" w:sz="4" w:space="0" w:color="0076A8"/>
            </w:tcBorders>
          </w:tcPr>
          <w:p w:rsidR="006A6645" w:rsidRPr="003C5699" w:rsidRDefault="006A6645" w:rsidP="00E5695A">
            <w:pPr>
              <w:rPr>
                <w:color w:val="000000" w:themeColor="text1"/>
              </w:rPr>
            </w:pPr>
          </w:p>
        </w:tc>
      </w:tr>
      <w:tr w:rsidR="006A6645" w:rsidRPr="003C5699" w:rsidTr="00E5695A">
        <w:trPr>
          <w:jc w:val="center"/>
        </w:trPr>
        <w:tc>
          <w:tcPr>
            <w:tcW w:w="10080" w:type="dxa"/>
            <w:gridSpan w:val="2"/>
            <w:tcBorders>
              <w:bottom w:val="thinThickThinSmallGap" w:sz="24" w:space="0" w:color="0076A8"/>
            </w:tcBorders>
            <w:shd w:val="clear" w:color="auto" w:fill="DEEAF6" w:themeFill="accent1" w:themeFillTint="33"/>
            <w:vAlign w:val="center"/>
          </w:tcPr>
          <w:p w:rsidR="006A6645" w:rsidRPr="003B3D8E" w:rsidRDefault="006A6645" w:rsidP="00E5695A">
            <w:pPr>
              <w:ind w:right="675"/>
              <w:jc w:val="left"/>
              <w:rPr>
                <w:rFonts w:ascii="Century Gothic" w:hAnsi="Century Gothic"/>
                <w:b/>
                <w:bCs/>
                <w:i/>
                <w:iCs/>
                <w:color w:val="000000" w:themeColor="text1"/>
                <w:sz w:val="22"/>
                <w:szCs w:val="22"/>
              </w:rPr>
            </w:pPr>
            <w:r w:rsidRPr="00AF5716">
              <w:rPr>
                <w:rFonts w:ascii="Century Gothic" w:hAnsi="Century Gothic"/>
                <w:b/>
                <w:bCs/>
                <w:i/>
                <w:iCs/>
                <w:color w:val="000000" w:themeColor="text1"/>
                <w:sz w:val="28"/>
                <w:szCs w:val="28"/>
              </w:rPr>
              <w:t>Note:</w:t>
            </w:r>
          </w:p>
          <w:p w:rsidR="006A6645" w:rsidRPr="003B3D8E" w:rsidRDefault="006A6645" w:rsidP="00E5695A">
            <w:pPr>
              <w:pStyle w:val="ListParagraph"/>
              <w:numPr>
                <w:ilvl w:val="0"/>
                <w:numId w:val="4"/>
              </w:numPr>
              <w:ind w:right="495"/>
              <w:jc w:val="left"/>
              <w:rPr>
                <w:rFonts w:ascii="Century Gothic" w:hAnsi="Century Gothic"/>
                <w:color w:val="000000" w:themeColor="text1"/>
                <w:sz w:val="22"/>
                <w:szCs w:val="22"/>
              </w:rPr>
            </w:pPr>
            <w:r w:rsidRPr="003B3D8E">
              <w:rPr>
                <w:rFonts w:ascii="Century Gothic" w:hAnsi="Century Gothic"/>
                <w:color w:val="000000" w:themeColor="text1"/>
                <w:sz w:val="22"/>
                <w:szCs w:val="22"/>
              </w:rPr>
              <w:t xml:space="preserve">Judicial Externship satisfies </w:t>
            </w:r>
            <w:r w:rsidRPr="003B3D8E">
              <w:rPr>
                <w:rFonts w:ascii="Century Gothic" w:hAnsi="Century Gothic"/>
                <w:bCs/>
                <w:i/>
                <w:iCs/>
                <w:color w:val="000000" w:themeColor="text1"/>
                <w:sz w:val="22"/>
                <w:szCs w:val="22"/>
              </w:rPr>
              <w:t>only</w:t>
            </w:r>
            <w:r w:rsidRPr="003B3D8E">
              <w:rPr>
                <w:rFonts w:ascii="Century Gothic" w:hAnsi="Century Gothic"/>
                <w:color w:val="000000" w:themeColor="text1"/>
                <w:sz w:val="22"/>
                <w:szCs w:val="22"/>
              </w:rPr>
              <w:t xml:space="preserve"> the simulation criteria (not live client).</w:t>
            </w:r>
          </w:p>
          <w:p w:rsidR="006A6645" w:rsidRPr="00A35E13" w:rsidRDefault="006A6645" w:rsidP="00E5695A">
            <w:pPr>
              <w:pStyle w:val="ListParagraph"/>
              <w:numPr>
                <w:ilvl w:val="0"/>
                <w:numId w:val="4"/>
              </w:numPr>
              <w:ind w:right="495"/>
              <w:jc w:val="left"/>
              <w:rPr>
                <w:rFonts w:ascii="Century Gothic" w:hAnsi="Century Gothic"/>
                <w:b/>
                <w:color w:val="000000" w:themeColor="text1"/>
                <w:sz w:val="18"/>
              </w:rPr>
            </w:pPr>
            <w:r w:rsidRPr="003B3D8E">
              <w:rPr>
                <w:rFonts w:ascii="Century Gothic" w:hAnsi="Century Gothic"/>
                <w:color w:val="000000" w:themeColor="text1"/>
                <w:sz w:val="22"/>
                <w:szCs w:val="22"/>
              </w:rPr>
              <w:t xml:space="preserve">Advanced Attorney Externship, S.E.C. Externship, moot court teams and trial teams </w:t>
            </w:r>
            <w:r w:rsidRPr="003B3D8E">
              <w:rPr>
                <w:rFonts w:ascii="Century Gothic" w:hAnsi="Century Gothic"/>
                <w:b/>
                <w:bCs/>
                <w:i/>
                <w:iCs/>
                <w:color w:val="000000" w:themeColor="text1"/>
                <w:sz w:val="22"/>
                <w:szCs w:val="22"/>
                <w:u w:val="single"/>
              </w:rPr>
              <w:t>do not satisfy</w:t>
            </w:r>
            <w:r w:rsidRPr="00A05984">
              <w:rPr>
                <w:rFonts w:ascii="Century Gothic" w:hAnsi="Century Gothic"/>
                <w:b/>
                <w:i/>
                <w:color w:val="000000" w:themeColor="text1"/>
                <w:sz w:val="22"/>
                <w:szCs w:val="22"/>
              </w:rPr>
              <w:t xml:space="preserve"> </w:t>
            </w:r>
            <w:r w:rsidRPr="003B3D8E">
              <w:rPr>
                <w:rFonts w:ascii="Century Gothic" w:hAnsi="Century Gothic"/>
                <w:color w:val="000000" w:themeColor="text1"/>
                <w:sz w:val="22"/>
                <w:szCs w:val="22"/>
              </w:rPr>
              <w:t>the live client or simulation criteria because there is no classroom seminar which satisfies the ABA definition.</w:t>
            </w:r>
          </w:p>
        </w:tc>
      </w:tr>
    </w:tbl>
    <w:p w:rsidR="00A05984" w:rsidRPr="00C0786D" w:rsidRDefault="0092650C" w:rsidP="00A05984">
      <w:pPr>
        <w:pStyle w:val="Heading2"/>
        <w:spacing w:before="0" w:after="120"/>
        <w:jc w:val="left"/>
        <w:rPr>
          <w:rFonts w:ascii="Century Gothic" w:hAnsi="Century Gothic"/>
          <w:b/>
          <w:color w:val="0076A8"/>
          <w:sz w:val="22"/>
          <w:szCs w:val="22"/>
        </w:rPr>
      </w:pPr>
      <w:r>
        <w:rPr>
          <w:rFonts w:ascii="Century Gothic" w:hAnsi="Century Gothic"/>
          <w:b/>
          <w:color w:val="0076A8"/>
          <w:sz w:val="22"/>
          <w:szCs w:val="22"/>
        </w:rPr>
        <w:lastRenderedPageBreak/>
        <w:t>program: juris doctor</w:t>
      </w:r>
    </w:p>
    <w:p w:rsidR="00A05984" w:rsidRPr="00C0786D" w:rsidRDefault="00A05984" w:rsidP="00A05984">
      <w:pPr>
        <w:spacing w:after="120"/>
        <w:jc w:val="left"/>
        <w:rPr>
          <w:rFonts w:ascii="Century Gothic" w:hAnsi="Century Gothic"/>
          <w:color w:val="000000" w:themeColor="text1"/>
          <w:sz w:val="22"/>
          <w:szCs w:val="22"/>
        </w:rPr>
      </w:pPr>
      <w:r>
        <w:rPr>
          <w:rFonts w:ascii="Century Gothic" w:hAnsi="Century Gothic"/>
          <w:color w:val="000000" w:themeColor="text1"/>
          <w:sz w:val="22"/>
          <w:szCs w:val="22"/>
        </w:rPr>
        <w:t>The School of Law provides a rich range</w:t>
      </w:r>
      <w:r w:rsidR="00E138E8">
        <w:rPr>
          <w:rFonts w:ascii="Century Gothic" w:hAnsi="Century Gothic"/>
          <w:color w:val="000000" w:themeColor="text1"/>
          <w:sz w:val="22"/>
          <w:szCs w:val="22"/>
        </w:rPr>
        <w:t xml:space="preserve"> of classes in both the day and </w:t>
      </w:r>
      <w:r>
        <w:rPr>
          <w:rFonts w:ascii="Century Gothic" w:hAnsi="Century Gothic"/>
          <w:color w:val="000000" w:themeColor="text1"/>
          <w:sz w:val="22"/>
          <w:szCs w:val="22"/>
        </w:rPr>
        <w:t>evening divisions</w:t>
      </w:r>
      <w:r w:rsidRPr="00C0786D">
        <w:rPr>
          <w:rFonts w:ascii="Century Gothic" w:hAnsi="Century Gothic"/>
          <w:color w:val="000000" w:themeColor="text1"/>
          <w:sz w:val="22"/>
          <w:szCs w:val="22"/>
        </w:rPr>
        <w:t>.</w:t>
      </w:r>
      <w:r>
        <w:rPr>
          <w:rFonts w:ascii="Century Gothic" w:hAnsi="Century Gothic"/>
          <w:color w:val="000000" w:themeColor="text1"/>
          <w:sz w:val="22"/>
          <w:szCs w:val="22"/>
        </w:rPr>
        <w:t xml:space="preserve"> In addition to the required curriculum, we strongly recommend that you prepare for the rigors of legal practice by enrolling in as many bar tested and “foundational courses” listed below as possible. </w:t>
      </w:r>
    </w:p>
    <w:p w:rsidR="00A05984" w:rsidRPr="00C0786D" w:rsidRDefault="00A05984" w:rsidP="00A05984">
      <w:pPr>
        <w:spacing w:after="120"/>
        <w:jc w:val="left"/>
        <w:rPr>
          <w:rFonts w:ascii="Century Gothic" w:hAnsi="Century Gothic"/>
          <w:color w:val="000000" w:themeColor="text1"/>
          <w:sz w:val="22"/>
          <w:szCs w:val="22"/>
        </w:rPr>
      </w:pPr>
      <w:r w:rsidRPr="002645BA">
        <w:rPr>
          <w:rFonts w:ascii="Century Gothic" w:hAnsi="Century Gothic"/>
          <w:b/>
          <w:caps/>
          <w:color w:val="0076A8"/>
          <w:spacing w:val="50"/>
          <w:sz w:val="22"/>
          <w:szCs w:val="22"/>
        </w:rPr>
        <w:t>ADVISING</w:t>
      </w:r>
      <w:r w:rsidRPr="002645BA">
        <w:rPr>
          <w:rFonts w:ascii="Century Gothic" w:hAnsi="Century Gothic"/>
          <w:caps/>
          <w:color w:val="0076A8"/>
          <w:spacing w:val="50"/>
          <w:sz w:val="22"/>
          <w:szCs w:val="22"/>
        </w:rPr>
        <w:t>:</w:t>
      </w:r>
      <w:r>
        <w:rPr>
          <w:rFonts w:ascii="Century Gothic" w:hAnsi="Century Gothic"/>
          <w:caps/>
          <w:color w:val="0076A8"/>
          <w:sz w:val="22"/>
          <w:szCs w:val="22"/>
        </w:rPr>
        <w:t xml:space="preserve"> </w:t>
      </w:r>
      <w:r w:rsidR="00E138E8">
        <w:rPr>
          <w:rFonts w:ascii="Century Gothic" w:hAnsi="Century Gothic"/>
          <w:color w:val="000000" w:themeColor="text1"/>
          <w:sz w:val="22"/>
          <w:szCs w:val="22"/>
        </w:rPr>
        <w:t xml:space="preserve">You can check your progress on toward completing the degree in the “Academic Requirements” feature on the </w:t>
      </w:r>
      <w:proofErr w:type="spellStart"/>
      <w:r w:rsidR="00E138E8">
        <w:rPr>
          <w:rFonts w:ascii="Century Gothic" w:hAnsi="Century Gothic"/>
          <w:color w:val="000000" w:themeColor="text1"/>
          <w:sz w:val="22"/>
          <w:szCs w:val="22"/>
        </w:rPr>
        <w:t>myUB</w:t>
      </w:r>
      <w:proofErr w:type="spellEnd"/>
      <w:r w:rsidR="00E138E8">
        <w:rPr>
          <w:rFonts w:ascii="Century Gothic" w:hAnsi="Century Gothic"/>
          <w:color w:val="000000" w:themeColor="text1"/>
          <w:sz w:val="22"/>
          <w:szCs w:val="22"/>
        </w:rPr>
        <w:t xml:space="preserve"> Student Center portal</w:t>
      </w:r>
      <w:r>
        <w:rPr>
          <w:rFonts w:ascii="Century Gothic" w:hAnsi="Century Gothic"/>
          <w:color w:val="000000" w:themeColor="text1"/>
          <w:sz w:val="22"/>
          <w:szCs w:val="22"/>
        </w:rPr>
        <w:t>.</w:t>
      </w:r>
      <w:r w:rsidR="00E138E8">
        <w:rPr>
          <w:rFonts w:ascii="Century Gothic" w:hAnsi="Century Gothic"/>
          <w:color w:val="000000" w:themeColor="text1"/>
          <w:sz w:val="22"/>
          <w:szCs w:val="22"/>
        </w:rPr>
        <w:t xml:space="preserve"> Please see an advisor in the Office of Academic Affairs to explore your scheduling options.</w:t>
      </w:r>
      <w:r>
        <w:rPr>
          <w:rFonts w:ascii="Century Gothic" w:hAnsi="Century Gothic"/>
          <w:color w:val="000000" w:themeColor="text1"/>
          <w:sz w:val="22"/>
          <w:szCs w:val="22"/>
        </w:rPr>
        <w:t xml:space="preserve"> </w:t>
      </w:r>
    </w:p>
    <w:tbl>
      <w:tblPr>
        <w:tblStyle w:val="TableGrid"/>
        <w:tblW w:w="10080" w:type="dxa"/>
        <w:jc w:val="center"/>
        <w:tblBorders>
          <w:top w:val="thinThickThinSmallGap" w:sz="24" w:space="0" w:color="0076A8"/>
          <w:left w:val="thinThickThinSmallGap" w:sz="24" w:space="0" w:color="0076A8"/>
          <w:bottom w:val="thinThickThinSmallGap" w:sz="24" w:space="0" w:color="0076A8"/>
          <w:right w:val="thinThickThinSmallGap" w:sz="24" w:space="0" w:color="0076A8"/>
          <w:insideH w:val="single" w:sz="6" w:space="0" w:color="0076A8"/>
          <w:insideV w:val="single" w:sz="6" w:space="0" w:color="0076A8"/>
        </w:tblBorders>
        <w:tblCellMar>
          <w:left w:w="101" w:type="dxa"/>
          <w:right w:w="101" w:type="dxa"/>
        </w:tblCellMar>
        <w:tblLook w:val="04A0" w:firstRow="1" w:lastRow="0" w:firstColumn="1" w:lastColumn="0" w:noHBand="0" w:noVBand="1"/>
      </w:tblPr>
      <w:tblGrid>
        <w:gridCol w:w="4840"/>
        <w:gridCol w:w="5240"/>
      </w:tblGrid>
      <w:tr w:rsidR="00E138E8" w:rsidRPr="003C5699" w:rsidTr="00C431C2">
        <w:trPr>
          <w:trHeight w:val="288"/>
          <w:jc w:val="center"/>
        </w:trPr>
        <w:tc>
          <w:tcPr>
            <w:tcW w:w="4840" w:type="dxa"/>
            <w:tcBorders>
              <w:top w:val="thinThickThinSmallGap" w:sz="24" w:space="0" w:color="0076A8"/>
              <w:bottom w:val="double" w:sz="4" w:space="0" w:color="0076A8"/>
              <w:right w:val="double" w:sz="4" w:space="0" w:color="0076A8"/>
            </w:tcBorders>
            <w:vAlign w:val="center"/>
          </w:tcPr>
          <w:p w:rsidR="00E138E8" w:rsidRPr="00F2074E" w:rsidRDefault="00E138E8" w:rsidP="00C431C2">
            <w:pPr>
              <w:pStyle w:val="Heading2"/>
              <w:spacing w:before="0" w:after="0"/>
              <w:jc w:val="left"/>
              <w:outlineLvl w:val="1"/>
              <w:rPr>
                <w:rFonts w:ascii="Century Gothic" w:hAnsi="Century Gothic"/>
                <w:b/>
                <w:color w:val="0070C0"/>
                <w:sz w:val="24"/>
              </w:rPr>
            </w:pPr>
            <w:r>
              <w:rPr>
                <w:rFonts w:ascii="Century Gothic" w:hAnsi="Century Gothic"/>
                <w:b/>
                <w:color w:val="0076A8"/>
                <w:sz w:val="24"/>
              </w:rPr>
              <w:t>REQUIRED COURSES</w:t>
            </w:r>
          </w:p>
        </w:tc>
        <w:tc>
          <w:tcPr>
            <w:tcW w:w="5240" w:type="dxa"/>
            <w:tcBorders>
              <w:top w:val="thinThickThinSmallGap" w:sz="24" w:space="0" w:color="0076A8"/>
              <w:left w:val="double" w:sz="4" w:space="0" w:color="0076A8"/>
              <w:bottom w:val="double" w:sz="4" w:space="0" w:color="0076A8"/>
              <w:right w:val="thinThickThinSmallGap" w:sz="24" w:space="0" w:color="0076A8"/>
            </w:tcBorders>
            <w:vAlign w:val="center"/>
          </w:tcPr>
          <w:p w:rsidR="00E138E8" w:rsidRPr="00F2074E" w:rsidRDefault="00E138E8" w:rsidP="00C431C2">
            <w:pPr>
              <w:pStyle w:val="Heading2"/>
              <w:spacing w:before="0" w:after="0"/>
              <w:jc w:val="right"/>
              <w:outlineLvl w:val="1"/>
              <w:rPr>
                <w:rFonts w:ascii="Century Gothic" w:hAnsi="Century Gothic"/>
                <w:b/>
                <w:color w:val="0070C0"/>
                <w:sz w:val="24"/>
              </w:rPr>
            </w:pPr>
            <w:r>
              <w:rPr>
                <w:rFonts w:ascii="Century Gothic" w:hAnsi="Century Gothic"/>
                <w:b/>
                <w:color w:val="0076A8"/>
                <w:sz w:val="24"/>
              </w:rPr>
              <w:t>bAR SUBJECT aREAS</w:t>
            </w:r>
          </w:p>
        </w:tc>
      </w:tr>
      <w:tr w:rsidR="00E138E8" w:rsidRPr="003C5699" w:rsidTr="00C431C2">
        <w:trPr>
          <w:jc w:val="center"/>
        </w:trPr>
        <w:tc>
          <w:tcPr>
            <w:tcW w:w="4840" w:type="dxa"/>
            <w:vMerge w:val="restart"/>
            <w:tcBorders>
              <w:top w:val="double" w:sz="4" w:space="0" w:color="0076A8"/>
              <w:right w:val="double" w:sz="4" w:space="0" w:color="0076A8"/>
            </w:tcBorders>
          </w:tcPr>
          <w:p w:rsidR="00E138E8" w:rsidRPr="00E138E8" w:rsidRDefault="00E138E8" w:rsidP="00E138E8">
            <w:pPr>
              <w:spacing w:after="0" w:line="276" w:lineRule="auto"/>
              <w:jc w:val="left"/>
              <w:rPr>
                <w:rFonts w:ascii="Century Gothic" w:hAnsi="Century Gothic"/>
                <w:color w:val="000000" w:themeColor="text1"/>
                <w:sz w:val="24"/>
                <w:szCs w:val="24"/>
              </w:rPr>
            </w:pPr>
          </w:p>
          <w:p w:rsidR="00E138E8" w:rsidRPr="00E138E8" w:rsidRDefault="009C15F2" w:rsidP="00E138E8">
            <w:pPr>
              <w:spacing w:after="0"/>
              <w:ind w:left="360"/>
              <w:jc w:val="left"/>
              <w:rPr>
                <w:rFonts w:ascii="Century Gothic" w:hAnsi="Century Gothic"/>
                <w:color w:val="000000" w:themeColor="text1"/>
                <w:sz w:val="24"/>
                <w:szCs w:val="24"/>
              </w:rPr>
            </w:pPr>
            <w:sdt>
              <w:sdtPr>
                <w:rPr>
                  <w:rFonts w:ascii="Century Gothic" w:hAnsi="Century Gothic"/>
                  <w:color w:val="000000" w:themeColor="text1"/>
                  <w:sz w:val="24"/>
                  <w:szCs w:val="24"/>
                </w:rPr>
                <w:id w:val="-238936639"/>
                <w14:checkbox>
                  <w14:checked w14:val="0"/>
                  <w14:checkedState w14:val="2612" w14:font="MS Gothic"/>
                  <w14:uncheckedState w14:val="2610" w14:font="MS Gothic"/>
                </w14:checkbox>
              </w:sdtPr>
              <w:sdtEndPr/>
              <w:sdtContent>
                <w:r w:rsidR="00C431C2">
                  <w:rPr>
                    <w:rFonts w:ascii="MS Gothic" w:eastAsia="MS Gothic" w:hAnsi="MS Gothic" w:hint="eastAsia"/>
                    <w:color w:val="000000" w:themeColor="text1"/>
                    <w:sz w:val="24"/>
                    <w:szCs w:val="24"/>
                  </w:rPr>
                  <w:t>☐</w:t>
                </w:r>
              </w:sdtContent>
            </w:sdt>
            <w:r w:rsidR="00C431C2">
              <w:rPr>
                <w:rFonts w:ascii="Century Gothic" w:hAnsi="Century Gothic"/>
                <w:color w:val="000000" w:themeColor="text1"/>
                <w:sz w:val="24"/>
                <w:szCs w:val="24"/>
              </w:rPr>
              <w:t xml:space="preserve"> </w:t>
            </w:r>
            <w:r w:rsidR="00E138E8" w:rsidRPr="00E138E8">
              <w:rPr>
                <w:rFonts w:ascii="Century Gothic" w:hAnsi="Century Gothic"/>
                <w:color w:val="000000" w:themeColor="text1"/>
                <w:sz w:val="24"/>
                <w:szCs w:val="24"/>
              </w:rPr>
              <w:t>Civil Procedure I (3)</w:t>
            </w:r>
          </w:p>
          <w:p w:rsidR="00E138E8" w:rsidRPr="00E138E8" w:rsidRDefault="009C15F2" w:rsidP="00E138E8">
            <w:pPr>
              <w:spacing w:after="0"/>
              <w:ind w:left="360"/>
              <w:jc w:val="left"/>
              <w:rPr>
                <w:rFonts w:ascii="Century Gothic" w:hAnsi="Century Gothic"/>
                <w:color w:val="000000" w:themeColor="text1"/>
                <w:sz w:val="24"/>
                <w:szCs w:val="24"/>
              </w:rPr>
            </w:pPr>
            <w:sdt>
              <w:sdtPr>
                <w:rPr>
                  <w:rFonts w:ascii="Century Gothic" w:hAnsi="Century Gothic"/>
                  <w:color w:val="000000" w:themeColor="text1"/>
                  <w:sz w:val="24"/>
                  <w:szCs w:val="24"/>
                </w:rPr>
                <w:id w:val="-1265679090"/>
                <w14:checkbox>
                  <w14:checked w14:val="0"/>
                  <w14:checkedState w14:val="2612" w14:font="MS Gothic"/>
                  <w14:uncheckedState w14:val="2610" w14:font="MS Gothic"/>
                </w14:checkbox>
              </w:sdtPr>
              <w:sdtEndPr/>
              <w:sdtContent>
                <w:r w:rsidR="00C431C2">
                  <w:rPr>
                    <w:rFonts w:ascii="MS Gothic" w:eastAsia="MS Gothic" w:hAnsi="MS Gothic" w:hint="eastAsia"/>
                    <w:color w:val="000000" w:themeColor="text1"/>
                    <w:sz w:val="24"/>
                    <w:szCs w:val="24"/>
                  </w:rPr>
                  <w:t>☐</w:t>
                </w:r>
              </w:sdtContent>
            </w:sdt>
            <w:r w:rsidR="00C431C2">
              <w:rPr>
                <w:rFonts w:ascii="Century Gothic" w:hAnsi="Century Gothic"/>
                <w:color w:val="000000" w:themeColor="text1"/>
                <w:sz w:val="24"/>
                <w:szCs w:val="24"/>
              </w:rPr>
              <w:t xml:space="preserve"> </w:t>
            </w:r>
            <w:r w:rsidR="00E138E8" w:rsidRPr="00E138E8">
              <w:rPr>
                <w:rFonts w:ascii="Century Gothic" w:hAnsi="Century Gothic"/>
                <w:color w:val="000000" w:themeColor="text1"/>
                <w:sz w:val="24"/>
                <w:szCs w:val="24"/>
              </w:rPr>
              <w:t>Civil Procedure II (3)</w:t>
            </w:r>
          </w:p>
          <w:p w:rsidR="00E138E8" w:rsidRPr="00E138E8" w:rsidRDefault="009C15F2" w:rsidP="00E138E8">
            <w:pPr>
              <w:spacing w:after="0"/>
              <w:ind w:left="360"/>
              <w:jc w:val="left"/>
              <w:rPr>
                <w:rFonts w:ascii="Century Gothic" w:hAnsi="Century Gothic"/>
                <w:color w:val="000000" w:themeColor="text1"/>
                <w:sz w:val="24"/>
                <w:szCs w:val="24"/>
              </w:rPr>
            </w:pPr>
            <w:sdt>
              <w:sdtPr>
                <w:rPr>
                  <w:rFonts w:ascii="Century Gothic" w:hAnsi="Century Gothic"/>
                  <w:color w:val="000000" w:themeColor="text1"/>
                  <w:sz w:val="24"/>
                  <w:szCs w:val="24"/>
                </w:rPr>
                <w:id w:val="1641605684"/>
                <w14:checkbox>
                  <w14:checked w14:val="0"/>
                  <w14:checkedState w14:val="2612" w14:font="MS Gothic"/>
                  <w14:uncheckedState w14:val="2610" w14:font="MS Gothic"/>
                </w14:checkbox>
              </w:sdtPr>
              <w:sdtEndPr/>
              <w:sdtContent>
                <w:r w:rsidR="00E138E8">
                  <w:rPr>
                    <w:rFonts w:ascii="MS Gothic" w:eastAsia="MS Gothic" w:hAnsi="MS Gothic" w:hint="eastAsia"/>
                    <w:color w:val="000000" w:themeColor="text1"/>
                    <w:sz w:val="24"/>
                    <w:szCs w:val="24"/>
                  </w:rPr>
                  <w:t>☐</w:t>
                </w:r>
              </w:sdtContent>
            </w:sdt>
            <w:r w:rsidR="00C431C2">
              <w:rPr>
                <w:rFonts w:ascii="Century Gothic" w:hAnsi="Century Gothic"/>
                <w:color w:val="000000" w:themeColor="text1"/>
                <w:sz w:val="24"/>
                <w:szCs w:val="24"/>
              </w:rPr>
              <w:t xml:space="preserve"> </w:t>
            </w:r>
            <w:r w:rsidR="00E138E8" w:rsidRPr="00E138E8">
              <w:rPr>
                <w:rFonts w:ascii="Century Gothic" w:hAnsi="Century Gothic"/>
                <w:color w:val="000000" w:themeColor="text1"/>
                <w:sz w:val="24"/>
                <w:szCs w:val="24"/>
              </w:rPr>
              <w:t>Constitutional Law I (4)</w:t>
            </w:r>
          </w:p>
          <w:p w:rsidR="00E138E8" w:rsidRPr="00E138E8" w:rsidRDefault="009C15F2" w:rsidP="00E138E8">
            <w:pPr>
              <w:spacing w:after="0"/>
              <w:ind w:left="360"/>
              <w:jc w:val="left"/>
              <w:rPr>
                <w:rFonts w:ascii="Century Gothic" w:hAnsi="Century Gothic"/>
                <w:color w:val="000000" w:themeColor="text1"/>
                <w:sz w:val="24"/>
                <w:szCs w:val="24"/>
              </w:rPr>
            </w:pPr>
            <w:sdt>
              <w:sdtPr>
                <w:rPr>
                  <w:rFonts w:ascii="Century Gothic" w:hAnsi="Century Gothic"/>
                  <w:color w:val="000000" w:themeColor="text1"/>
                  <w:sz w:val="24"/>
                  <w:szCs w:val="24"/>
                </w:rPr>
                <w:id w:val="-1055860275"/>
                <w14:checkbox>
                  <w14:checked w14:val="0"/>
                  <w14:checkedState w14:val="2612" w14:font="MS Gothic"/>
                  <w14:uncheckedState w14:val="2610" w14:font="MS Gothic"/>
                </w14:checkbox>
              </w:sdtPr>
              <w:sdtEndPr/>
              <w:sdtContent>
                <w:r w:rsidR="00C431C2">
                  <w:rPr>
                    <w:rFonts w:ascii="MS Gothic" w:eastAsia="MS Gothic" w:hAnsi="MS Gothic" w:hint="eastAsia"/>
                    <w:color w:val="000000" w:themeColor="text1"/>
                    <w:sz w:val="24"/>
                    <w:szCs w:val="24"/>
                  </w:rPr>
                  <w:t>☐</w:t>
                </w:r>
              </w:sdtContent>
            </w:sdt>
            <w:r w:rsidR="00C431C2">
              <w:rPr>
                <w:rFonts w:ascii="Century Gothic" w:hAnsi="Century Gothic"/>
                <w:color w:val="000000" w:themeColor="text1"/>
                <w:sz w:val="24"/>
                <w:szCs w:val="24"/>
              </w:rPr>
              <w:t xml:space="preserve"> </w:t>
            </w:r>
            <w:r w:rsidR="00E138E8" w:rsidRPr="00E138E8">
              <w:rPr>
                <w:rFonts w:ascii="Century Gothic" w:hAnsi="Century Gothic"/>
                <w:color w:val="000000" w:themeColor="text1"/>
                <w:sz w:val="24"/>
                <w:szCs w:val="24"/>
              </w:rPr>
              <w:t>Constitutional Law II (2)</w:t>
            </w:r>
          </w:p>
          <w:p w:rsidR="00E138E8" w:rsidRPr="00E138E8" w:rsidRDefault="009C15F2" w:rsidP="00E138E8">
            <w:pPr>
              <w:spacing w:after="0"/>
              <w:ind w:left="360"/>
              <w:jc w:val="left"/>
              <w:rPr>
                <w:rFonts w:ascii="Century Gothic" w:hAnsi="Century Gothic"/>
                <w:color w:val="000000" w:themeColor="text1"/>
                <w:sz w:val="24"/>
                <w:szCs w:val="24"/>
              </w:rPr>
            </w:pPr>
            <w:sdt>
              <w:sdtPr>
                <w:rPr>
                  <w:rFonts w:ascii="Century Gothic" w:hAnsi="Century Gothic"/>
                  <w:color w:val="000000" w:themeColor="text1"/>
                  <w:sz w:val="24"/>
                  <w:szCs w:val="24"/>
                </w:rPr>
                <w:id w:val="-95483565"/>
                <w14:checkbox>
                  <w14:checked w14:val="0"/>
                  <w14:checkedState w14:val="2612" w14:font="MS Gothic"/>
                  <w14:uncheckedState w14:val="2610" w14:font="MS Gothic"/>
                </w14:checkbox>
              </w:sdtPr>
              <w:sdtEndPr/>
              <w:sdtContent>
                <w:r w:rsidR="00C431C2">
                  <w:rPr>
                    <w:rFonts w:ascii="MS Gothic" w:eastAsia="MS Gothic" w:hAnsi="MS Gothic" w:hint="eastAsia"/>
                    <w:color w:val="000000" w:themeColor="text1"/>
                    <w:sz w:val="24"/>
                    <w:szCs w:val="24"/>
                  </w:rPr>
                  <w:t>☐</w:t>
                </w:r>
              </w:sdtContent>
            </w:sdt>
            <w:r w:rsidR="00C431C2">
              <w:rPr>
                <w:rFonts w:ascii="Century Gothic" w:hAnsi="Century Gothic"/>
                <w:color w:val="000000" w:themeColor="text1"/>
                <w:sz w:val="24"/>
                <w:szCs w:val="24"/>
              </w:rPr>
              <w:t xml:space="preserve"> </w:t>
            </w:r>
            <w:r w:rsidR="00E138E8" w:rsidRPr="00E138E8">
              <w:rPr>
                <w:rFonts w:ascii="Century Gothic" w:hAnsi="Century Gothic"/>
                <w:color w:val="000000" w:themeColor="text1"/>
                <w:sz w:val="24"/>
                <w:szCs w:val="24"/>
              </w:rPr>
              <w:t>Contracts I (3)</w:t>
            </w:r>
          </w:p>
          <w:p w:rsidR="00E138E8" w:rsidRPr="00E138E8" w:rsidRDefault="009C15F2" w:rsidP="00E138E8">
            <w:pPr>
              <w:spacing w:after="0"/>
              <w:ind w:left="360"/>
              <w:jc w:val="left"/>
              <w:rPr>
                <w:rFonts w:ascii="Century Gothic" w:hAnsi="Century Gothic"/>
                <w:color w:val="000000" w:themeColor="text1"/>
                <w:sz w:val="24"/>
                <w:szCs w:val="24"/>
              </w:rPr>
            </w:pPr>
            <w:sdt>
              <w:sdtPr>
                <w:rPr>
                  <w:rFonts w:ascii="Century Gothic" w:hAnsi="Century Gothic"/>
                  <w:color w:val="000000" w:themeColor="text1"/>
                  <w:sz w:val="24"/>
                  <w:szCs w:val="24"/>
                </w:rPr>
                <w:id w:val="-80226859"/>
                <w14:checkbox>
                  <w14:checked w14:val="0"/>
                  <w14:checkedState w14:val="2612" w14:font="MS Gothic"/>
                  <w14:uncheckedState w14:val="2610" w14:font="MS Gothic"/>
                </w14:checkbox>
              </w:sdtPr>
              <w:sdtEndPr/>
              <w:sdtContent>
                <w:r w:rsidR="00C431C2">
                  <w:rPr>
                    <w:rFonts w:ascii="MS Gothic" w:eastAsia="MS Gothic" w:hAnsi="MS Gothic" w:hint="eastAsia"/>
                    <w:color w:val="000000" w:themeColor="text1"/>
                    <w:sz w:val="24"/>
                    <w:szCs w:val="24"/>
                  </w:rPr>
                  <w:t>☐</w:t>
                </w:r>
              </w:sdtContent>
            </w:sdt>
            <w:r w:rsidR="00C431C2">
              <w:rPr>
                <w:rFonts w:ascii="Century Gothic" w:hAnsi="Century Gothic"/>
                <w:color w:val="000000" w:themeColor="text1"/>
                <w:sz w:val="24"/>
                <w:szCs w:val="24"/>
              </w:rPr>
              <w:t xml:space="preserve"> </w:t>
            </w:r>
            <w:r w:rsidR="00E138E8" w:rsidRPr="00E138E8">
              <w:rPr>
                <w:rFonts w:ascii="Century Gothic" w:hAnsi="Century Gothic"/>
                <w:color w:val="000000" w:themeColor="text1"/>
                <w:sz w:val="24"/>
                <w:szCs w:val="24"/>
              </w:rPr>
              <w:t>Contracts II (3)</w:t>
            </w:r>
          </w:p>
          <w:p w:rsidR="00E138E8" w:rsidRPr="00E138E8" w:rsidRDefault="009C15F2" w:rsidP="00E138E8">
            <w:pPr>
              <w:spacing w:after="0"/>
              <w:ind w:left="360"/>
              <w:jc w:val="left"/>
              <w:rPr>
                <w:rFonts w:ascii="Century Gothic" w:hAnsi="Century Gothic"/>
                <w:color w:val="000000" w:themeColor="text1"/>
                <w:sz w:val="24"/>
                <w:szCs w:val="24"/>
              </w:rPr>
            </w:pPr>
            <w:sdt>
              <w:sdtPr>
                <w:rPr>
                  <w:rFonts w:ascii="Century Gothic" w:hAnsi="Century Gothic"/>
                  <w:color w:val="000000" w:themeColor="text1"/>
                  <w:sz w:val="24"/>
                  <w:szCs w:val="24"/>
                </w:rPr>
                <w:id w:val="-1124150250"/>
                <w14:checkbox>
                  <w14:checked w14:val="0"/>
                  <w14:checkedState w14:val="2612" w14:font="MS Gothic"/>
                  <w14:uncheckedState w14:val="2610" w14:font="MS Gothic"/>
                </w14:checkbox>
              </w:sdtPr>
              <w:sdtEndPr/>
              <w:sdtContent>
                <w:r w:rsidR="00C431C2">
                  <w:rPr>
                    <w:rFonts w:ascii="MS Gothic" w:eastAsia="MS Gothic" w:hAnsi="MS Gothic" w:hint="eastAsia"/>
                    <w:color w:val="000000" w:themeColor="text1"/>
                    <w:sz w:val="24"/>
                    <w:szCs w:val="24"/>
                  </w:rPr>
                  <w:t>☐</w:t>
                </w:r>
              </w:sdtContent>
            </w:sdt>
            <w:r w:rsidR="00C431C2">
              <w:rPr>
                <w:rFonts w:ascii="Century Gothic" w:hAnsi="Century Gothic"/>
                <w:color w:val="000000" w:themeColor="text1"/>
                <w:sz w:val="24"/>
                <w:szCs w:val="24"/>
              </w:rPr>
              <w:t xml:space="preserve"> </w:t>
            </w:r>
            <w:r w:rsidR="00E138E8" w:rsidRPr="00E138E8">
              <w:rPr>
                <w:rFonts w:ascii="Century Gothic" w:hAnsi="Century Gothic"/>
                <w:color w:val="000000" w:themeColor="text1"/>
                <w:sz w:val="24"/>
                <w:szCs w:val="24"/>
              </w:rPr>
              <w:t>Criminal Law (3)</w:t>
            </w:r>
          </w:p>
          <w:p w:rsidR="00E138E8" w:rsidRPr="00E138E8" w:rsidRDefault="009C15F2" w:rsidP="00E138E8">
            <w:pPr>
              <w:spacing w:after="0"/>
              <w:ind w:left="360"/>
              <w:jc w:val="left"/>
              <w:rPr>
                <w:rFonts w:ascii="Century Gothic" w:hAnsi="Century Gothic"/>
                <w:color w:val="000000" w:themeColor="text1"/>
                <w:sz w:val="24"/>
                <w:szCs w:val="24"/>
              </w:rPr>
            </w:pPr>
            <w:sdt>
              <w:sdtPr>
                <w:rPr>
                  <w:rFonts w:ascii="Century Gothic" w:hAnsi="Century Gothic"/>
                  <w:color w:val="000000" w:themeColor="text1"/>
                  <w:sz w:val="24"/>
                  <w:szCs w:val="24"/>
                </w:rPr>
                <w:id w:val="-1024558830"/>
                <w14:checkbox>
                  <w14:checked w14:val="0"/>
                  <w14:checkedState w14:val="2612" w14:font="MS Gothic"/>
                  <w14:uncheckedState w14:val="2610" w14:font="MS Gothic"/>
                </w14:checkbox>
              </w:sdtPr>
              <w:sdtEndPr/>
              <w:sdtContent>
                <w:r w:rsidR="00C431C2">
                  <w:rPr>
                    <w:rFonts w:ascii="MS Gothic" w:eastAsia="MS Gothic" w:hAnsi="MS Gothic" w:hint="eastAsia"/>
                    <w:color w:val="000000" w:themeColor="text1"/>
                    <w:sz w:val="24"/>
                    <w:szCs w:val="24"/>
                  </w:rPr>
                  <w:t>☐</w:t>
                </w:r>
              </w:sdtContent>
            </w:sdt>
            <w:r w:rsidR="00C431C2">
              <w:rPr>
                <w:rFonts w:ascii="Century Gothic" w:hAnsi="Century Gothic"/>
                <w:color w:val="000000" w:themeColor="text1"/>
                <w:sz w:val="24"/>
                <w:szCs w:val="24"/>
              </w:rPr>
              <w:t xml:space="preserve"> </w:t>
            </w:r>
            <w:r w:rsidR="00E138E8" w:rsidRPr="00E138E8">
              <w:rPr>
                <w:rFonts w:ascii="Century Gothic" w:hAnsi="Century Gothic"/>
                <w:color w:val="000000" w:themeColor="text1"/>
                <w:sz w:val="24"/>
                <w:szCs w:val="24"/>
              </w:rPr>
              <w:t>Evidence (3)</w:t>
            </w:r>
          </w:p>
          <w:p w:rsidR="00E138E8" w:rsidRDefault="009C15F2" w:rsidP="00E138E8">
            <w:pPr>
              <w:spacing w:after="0"/>
              <w:ind w:left="360"/>
              <w:jc w:val="left"/>
              <w:rPr>
                <w:rFonts w:ascii="Century Gothic" w:hAnsi="Century Gothic"/>
                <w:color w:val="000000" w:themeColor="text1"/>
                <w:sz w:val="24"/>
                <w:szCs w:val="24"/>
              </w:rPr>
            </w:pPr>
            <w:sdt>
              <w:sdtPr>
                <w:rPr>
                  <w:rFonts w:ascii="Century Gothic" w:hAnsi="Century Gothic"/>
                  <w:color w:val="000000" w:themeColor="text1"/>
                  <w:sz w:val="24"/>
                  <w:szCs w:val="24"/>
                </w:rPr>
                <w:id w:val="358082620"/>
                <w14:checkbox>
                  <w14:checked w14:val="0"/>
                  <w14:checkedState w14:val="2612" w14:font="MS Gothic"/>
                  <w14:uncheckedState w14:val="2610" w14:font="MS Gothic"/>
                </w14:checkbox>
              </w:sdtPr>
              <w:sdtEndPr/>
              <w:sdtContent>
                <w:r w:rsidR="00C431C2">
                  <w:rPr>
                    <w:rFonts w:ascii="MS Gothic" w:eastAsia="MS Gothic" w:hAnsi="MS Gothic" w:hint="eastAsia"/>
                    <w:color w:val="000000" w:themeColor="text1"/>
                    <w:sz w:val="24"/>
                    <w:szCs w:val="24"/>
                  </w:rPr>
                  <w:t>☐</w:t>
                </w:r>
              </w:sdtContent>
            </w:sdt>
            <w:r w:rsidR="00C431C2">
              <w:rPr>
                <w:rFonts w:ascii="Century Gothic" w:hAnsi="Century Gothic"/>
                <w:color w:val="000000" w:themeColor="text1"/>
                <w:sz w:val="24"/>
                <w:szCs w:val="24"/>
              </w:rPr>
              <w:t xml:space="preserve"> </w:t>
            </w:r>
            <w:r w:rsidR="00E138E8" w:rsidRPr="00E138E8">
              <w:rPr>
                <w:rFonts w:ascii="Century Gothic" w:hAnsi="Century Gothic"/>
                <w:color w:val="000000" w:themeColor="text1"/>
                <w:sz w:val="24"/>
                <w:szCs w:val="24"/>
              </w:rPr>
              <w:t>Experiential Education (6)</w:t>
            </w:r>
          </w:p>
          <w:p w:rsidR="00C431C2" w:rsidRPr="00C431C2" w:rsidRDefault="00C431C2" w:rsidP="00C431C2">
            <w:pPr>
              <w:spacing w:after="0"/>
              <w:ind w:left="915"/>
              <w:jc w:val="left"/>
              <w:rPr>
                <w:rFonts w:ascii="Century Gothic" w:hAnsi="Century Gothic"/>
                <w:color w:val="000000" w:themeColor="text1"/>
                <w:sz w:val="18"/>
                <w:szCs w:val="18"/>
              </w:rPr>
            </w:pPr>
            <w:r w:rsidRPr="00C431C2">
              <w:rPr>
                <w:rFonts w:ascii="Century Gothic" w:hAnsi="Century Gothic"/>
                <w:color w:val="000000" w:themeColor="text1"/>
                <w:sz w:val="18"/>
                <w:szCs w:val="18"/>
              </w:rPr>
              <w:t>Live Client (6) OR</w:t>
            </w:r>
          </w:p>
          <w:p w:rsidR="00C431C2" w:rsidRPr="00C431C2" w:rsidRDefault="00C431C2" w:rsidP="00C431C2">
            <w:pPr>
              <w:spacing w:after="0"/>
              <w:ind w:left="915"/>
              <w:jc w:val="left"/>
              <w:rPr>
                <w:rFonts w:ascii="Century Gothic" w:hAnsi="Century Gothic"/>
                <w:color w:val="000000" w:themeColor="text1"/>
                <w:sz w:val="18"/>
                <w:szCs w:val="18"/>
              </w:rPr>
            </w:pPr>
            <w:r w:rsidRPr="00C431C2">
              <w:rPr>
                <w:rFonts w:ascii="Century Gothic" w:hAnsi="Century Gothic"/>
                <w:color w:val="000000" w:themeColor="text1"/>
                <w:sz w:val="18"/>
                <w:szCs w:val="18"/>
              </w:rPr>
              <w:t>Live Client (3) &amp; Simulation (3)</w:t>
            </w:r>
          </w:p>
          <w:p w:rsidR="00E138E8" w:rsidRPr="00E138E8" w:rsidRDefault="009C15F2" w:rsidP="00E138E8">
            <w:pPr>
              <w:spacing w:after="0"/>
              <w:ind w:left="360"/>
              <w:jc w:val="left"/>
              <w:rPr>
                <w:rFonts w:ascii="Century Gothic" w:hAnsi="Century Gothic"/>
                <w:color w:val="000000" w:themeColor="text1"/>
                <w:sz w:val="24"/>
                <w:szCs w:val="24"/>
              </w:rPr>
            </w:pPr>
            <w:sdt>
              <w:sdtPr>
                <w:rPr>
                  <w:rFonts w:ascii="Century Gothic" w:hAnsi="Century Gothic"/>
                  <w:color w:val="000000" w:themeColor="text1"/>
                  <w:sz w:val="24"/>
                  <w:szCs w:val="24"/>
                </w:rPr>
                <w:id w:val="-1141728040"/>
                <w14:checkbox>
                  <w14:checked w14:val="0"/>
                  <w14:checkedState w14:val="2612" w14:font="MS Gothic"/>
                  <w14:uncheckedState w14:val="2610" w14:font="MS Gothic"/>
                </w14:checkbox>
              </w:sdtPr>
              <w:sdtEndPr/>
              <w:sdtContent>
                <w:r w:rsidR="00C431C2">
                  <w:rPr>
                    <w:rFonts w:ascii="MS Gothic" w:eastAsia="MS Gothic" w:hAnsi="MS Gothic" w:hint="eastAsia"/>
                    <w:color w:val="000000" w:themeColor="text1"/>
                    <w:sz w:val="24"/>
                    <w:szCs w:val="24"/>
                  </w:rPr>
                  <w:t>☐</w:t>
                </w:r>
              </w:sdtContent>
            </w:sdt>
            <w:r w:rsidR="00C431C2">
              <w:rPr>
                <w:rFonts w:ascii="Century Gothic" w:hAnsi="Century Gothic"/>
                <w:color w:val="000000" w:themeColor="text1"/>
                <w:sz w:val="24"/>
                <w:szCs w:val="24"/>
              </w:rPr>
              <w:t xml:space="preserve"> </w:t>
            </w:r>
            <w:r w:rsidR="00E138E8" w:rsidRPr="00E138E8">
              <w:rPr>
                <w:rFonts w:ascii="Century Gothic" w:hAnsi="Century Gothic"/>
                <w:color w:val="000000" w:themeColor="text1"/>
                <w:sz w:val="24"/>
                <w:szCs w:val="24"/>
              </w:rPr>
              <w:t>Introduction to Advocacy (2)</w:t>
            </w:r>
          </w:p>
          <w:p w:rsidR="00E138E8" w:rsidRPr="00E138E8" w:rsidRDefault="009C15F2" w:rsidP="00E138E8">
            <w:pPr>
              <w:spacing w:after="0"/>
              <w:ind w:left="360"/>
              <w:jc w:val="left"/>
              <w:rPr>
                <w:rFonts w:ascii="Century Gothic" w:hAnsi="Century Gothic"/>
                <w:color w:val="000000" w:themeColor="text1"/>
                <w:sz w:val="24"/>
                <w:szCs w:val="24"/>
              </w:rPr>
            </w:pPr>
            <w:sdt>
              <w:sdtPr>
                <w:rPr>
                  <w:rFonts w:ascii="Century Gothic" w:hAnsi="Century Gothic"/>
                  <w:color w:val="000000" w:themeColor="text1"/>
                  <w:sz w:val="24"/>
                  <w:szCs w:val="24"/>
                </w:rPr>
                <w:id w:val="1550489223"/>
                <w14:checkbox>
                  <w14:checked w14:val="0"/>
                  <w14:checkedState w14:val="2612" w14:font="MS Gothic"/>
                  <w14:uncheckedState w14:val="2610" w14:font="MS Gothic"/>
                </w14:checkbox>
              </w:sdtPr>
              <w:sdtEndPr/>
              <w:sdtContent>
                <w:r w:rsidR="00C431C2">
                  <w:rPr>
                    <w:rFonts w:ascii="MS Gothic" w:eastAsia="MS Gothic" w:hAnsi="MS Gothic" w:hint="eastAsia"/>
                    <w:color w:val="000000" w:themeColor="text1"/>
                    <w:sz w:val="24"/>
                    <w:szCs w:val="24"/>
                  </w:rPr>
                  <w:t>☐</w:t>
                </w:r>
              </w:sdtContent>
            </w:sdt>
            <w:r w:rsidR="00C431C2">
              <w:rPr>
                <w:rFonts w:ascii="Century Gothic" w:hAnsi="Century Gothic"/>
                <w:color w:val="000000" w:themeColor="text1"/>
                <w:sz w:val="24"/>
                <w:szCs w:val="24"/>
              </w:rPr>
              <w:t xml:space="preserve"> </w:t>
            </w:r>
            <w:r w:rsidR="00E138E8" w:rsidRPr="00E138E8">
              <w:rPr>
                <w:rFonts w:ascii="Century Gothic" w:hAnsi="Century Gothic"/>
                <w:color w:val="000000" w:themeColor="text1"/>
                <w:sz w:val="24"/>
                <w:szCs w:val="24"/>
              </w:rPr>
              <w:t>Introduction to Lawyering Skills (3)</w:t>
            </w:r>
          </w:p>
          <w:p w:rsidR="00E138E8" w:rsidRDefault="009C15F2" w:rsidP="00E138E8">
            <w:pPr>
              <w:spacing w:after="0"/>
              <w:ind w:left="360"/>
              <w:jc w:val="left"/>
              <w:rPr>
                <w:rFonts w:ascii="Century Gothic" w:hAnsi="Century Gothic"/>
                <w:color w:val="000000" w:themeColor="text1"/>
                <w:sz w:val="24"/>
                <w:szCs w:val="24"/>
              </w:rPr>
            </w:pPr>
            <w:sdt>
              <w:sdtPr>
                <w:rPr>
                  <w:rFonts w:ascii="Century Gothic" w:hAnsi="Century Gothic"/>
                  <w:color w:val="000000" w:themeColor="text1"/>
                  <w:sz w:val="24"/>
                  <w:szCs w:val="24"/>
                </w:rPr>
                <w:id w:val="215942814"/>
                <w14:checkbox>
                  <w14:checked w14:val="0"/>
                  <w14:checkedState w14:val="2612" w14:font="MS Gothic"/>
                  <w14:uncheckedState w14:val="2610" w14:font="MS Gothic"/>
                </w14:checkbox>
              </w:sdtPr>
              <w:sdtEndPr/>
              <w:sdtContent>
                <w:r w:rsidR="00C431C2">
                  <w:rPr>
                    <w:rFonts w:ascii="MS Gothic" w:eastAsia="MS Gothic" w:hAnsi="MS Gothic" w:hint="eastAsia"/>
                    <w:color w:val="000000" w:themeColor="text1"/>
                    <w:sz w:val="24"/>
                    <w:szCs w:val="24"/>
                  </w:rPr>
                  <w:t>☐</w:t>
                </w:r>
              </w:sdtContent>
            </w:sdt>
            <w:r w:rsidR="00C431C2">
              <w:rPr>
                <w:rFonts w:ascii="Century Gothic" w:hAnsi="Century Gothic"/>
                <w:color w:val="000000" w:themeColor="text1"/>
                <w:sz w:val="24"/>
                <w:szCs w:val="24"/>
              </w:rPr>
              <w:t xml:space="preserve"> </w:t>
            </w:r>
            <w:r w:rsidR="00E138E8" w:rsidRPr="00E138E8">
              <w:rPr>
                <w:rFonts w:ascii="Century Gothic" w:hAnsi="Century Gothic"/>
                <w:color w:val="000000" w:themeColor="text1"/>
                <w:sz w:val="24"/>
                <w:szCs w:val="24"/>
              </w:rPr>
              <w:t>“Law in Context” Class (3)</w:t>
            </w:r>
          </w:p>
          <w:p w:rsidR="00C431C2" w:rsidRPr="00C431C2" w:rsidRDefault="00C431C2" w:rsidP="00C431C2">
            <w:pPr>
              <w:spacing w:after="0"/>
              <w:ind w:left="1005"/>
              <w:jc w:val="left"/>
              <w:rPr>
                <w:rFonts w:ascii="Century Gothic" w:hAnsi="Century Gothic"/>
                <w:color w:val="000000" w:themeColor="text1"/>
                <w:sz w:val="18"/>
                <w:szCs w:val="18"/>
              </w:rPr>
            </w:pPr>
            <w:r w:rsidRPr="00C431C2">
              <w:rPr>
                <w:rFonts w:ascii="Century Gothic" w:hAnsi="Century Gothic"/>
                <w:color w:val="000000" w:themeColor="text1"/>
                <w:sz w:val="18"/>
                <w:szCs w:val="18"/>
              </w:rPr>
              <w:t>American Legal History</w:t>
            </w:r>
            <w:r w:rsidR="008C115A">
              <w:rPr>
                <w:rFonts w:ascii="Century Gothic" w:hAnsi="Century Gothic"/>
                <w:color w:val="000000" w:themeColor="text1"/>
                <w:sz w:val="18"/>
                <w:szCs w:val="18"/>
              </w:rPr>
              <w:t xml:space="preserve">, </w:t>
            </w:r>
            <w:r w:rsidRPr="00C431C2">
              <w:rPr>
                <w:rFonts w:ascii="Century Gothic" w:hAnsi="Century Gothic"/>
                <w:color w:val="000000" w:themeColor="text1"/>
                <w:sz w:val="18"/>
                <w:szCs w:val="18"/>
              </w:rPr>
              <w:t>Comparative Law</w:t>
            </w:r>
            <w:r w:rsidR="008C115A">
              <w:rPr>
                <w:rFonts w:ascii="Century Gothic" w:hAnsi="Century Gothic"/>
                <w:color w:val="000000" w:themeColor="text1"/>
                <w:sz w:val="18"/>
                <w:szCs w:val="18"/>
              </w:rPr>
              <w:t xml:space="preserve">, </w:t>
            </w:r>
            <w:r w:rsidRPr="00C431C2">
              <w:rPr>
                <w:rFonts w:ascii="Century Gothic" w:hAnsi="Century Gothic"/>
                <w:color w:val="000000" w:themeColor="text1"/>
                <w:sz w:val="18"/>
                <w:szCs w:val="18"/>
              </w:rPr>
              <w:t>Critical Legal Theory</w:t>
            </w:r>
            <w:r w:rsidR="008C115A">
              <w:rPr>
                <w:rFonts w:ascii="Century Gothic" w:hAnsi="Century Gothic"/>
                <w:color w:val="000000" w:themeColor="text1"/>
                <w:sz w:val="18"/>
                <w:szCs w:val="18"/>
              </w:rPr>
              <w:t xml:space="preserve">, </w:t>
            </w:r>
            <w:r w:rsidRPr="00C431C2">
              <w:rPr>
                <w:rFonts w:ascii="Century Gothic" w:hAnsi="Century Gothic"/>
                <w:color w:val="000000" w:themeColor="text1"/>
                <w:sz w:val="18"/>
                <w:szCs w:val="18"/>
              </w:rPr>
              <w:t>Jurisprudence</w:t>
            </w:r>
          </w:p>
          <w:p w:rsidR="00C431C2" w:rsidRPr="00C431C2" w:rsidRDefault="008C115A" w:rsidP="00C431C2">
            <w:pPr>
              <w:spacing w:after="0"/>
              <w:ind w:left="1005"/>
              <w:jc w:val="left"/>
              <w:rPr>
                <w:rFonts w:ascii="Century Gothic" w:hAnsi="Century Gothic"/>
                <w:color w:val="000000" w:themeColor="text1"/>
                <w:sz w:val="18"/>
                <w:szCs w:val="18"/>
              </w:rPr>
            </w:pPr>
            <w:r>
              <w:rPr>
                <w:rFonts w:ascii="Century Gothic" w:hAnsi="Century Gothic"/>
                <w:color w:val="000000" w:themeColor="text1"/>
                <w:sz w:val="18"/>
                <w:szCs w:val="18"/>
              </w:rPr>
              <w:t xml:space="preserve">or </w:t>
            </w:r>
            <w:r w:rsidR="00C431C2" w:rsidRPr="00C431C2">
              <w:rPr>
                <w:rFonts w:ascii="Century Gothic" w:hAnsi="Century Gothic"/>
                <w:color w:val="000000" w:themeColor="text1"/>
                <w:sz w:val="18"/>
                <w:szCs w:val="18"/>
              </w:rPr>
              <w:t>Law and Economics</w:t>
            </w:r>
          </w:p>
          <w:p w:rsidR="00E138E8" w:rsidRPr="00E138E8" w:rsidRDefault="009C15F2" w:rsidP="00E138E8">
            <w:pPr>
              <w:spacing w:after="0"/>
              <w:ind w:left="360"/>
              <w:jc w:val="left"/>
              <w:rPr>
                <w:rFonts w:ascii="Century Gothic" w:hAnsi="Century Gothic"/>
                <w:color w:val="000000" w:themeColor="text1"/>
                <w:sz w:val="24"/>
                <w:szCs w:val="24"/>
              </w:rPr>
            </w:pPr>
            <w:sdt>
              <w:sdtPr>
                <w:rPr>
                  <w:rFonts w:ascii="Century Gothic" w:hAnsi="Century Gothic"/>
                  <w:color w:val="000000" w:themeColor="text1"/>
                  <w:sz w:val="24"/>
                  <w:szCs w:val="24"/>
                </w:rPr>
                <w:id w:val="759411100"/>
                <w14:checkbox>
                  <w14:checked w14:val="0"/>
                  <w14:checkedState w14:val="2612" w14:font="MS Gothic"/>
                  <w14:uncheckedState w14:val="2610" w14:font="MS Gothic"/>
                </w14:checkbox>
              </w:sdtPr>
              <w:sdtEndPr/>
              <w:sdtContent>
                <w:r w:rsidR="00C431C2">
                  <w:rPr>
                    <w:rFonts w:ascii="MS Gothic" w:eastAsia="MS Gothic" w:hAnsi="MS Gothic" w:hint="eastAsia"/>
                    <w:color w:val="000000" w:themeColor="text1"/>
                    <w:sz w:val="24"/>
                    <w:szCs w:val="24"/>
                  </w:rPr>
                  <w:t>☐</w:t>
                </w:r>
              </w:sdtContent>
            </w:sdt>
            <w:r w:rsidR="00C431C2">
              <w:rPr>
                <w:rFonts w:ascii="Century Gothic" w:hAnsi="Century Gothic"/>
                <w:color w:val="000000" w:themeColor="text1"/>
                <w:sz w:val="24"/>
                <w:szCs w:val="24"/>
              </w:rPr>
              <w:t xml:space="preserve"> </w:t>
            </w:r>
            <w:r w:rsidR="00E138E8" w:rsidRPr="00E138E8">
              <w:rPr>
                <w:rFonts w:ascii="Century Gothic" w:hAnsi="Century Gothic"/>
                <w:color w:val="000000" w:themeColor="text1"/>
                <w:sz w:val="24"/>
                <w:szCs w:val="24"/>
              </w:rPr>
              <w:t>Professional Responsibility (3)</w:t>
            </w:r>
          </w:p>
          <w:p w:rsidR="00E138E8" w:rsidRDefault="009C15F2" w:rsidP="00E138E8">
            <w:pPr>
              <w:spacing w:after="0"/>
              <w:ind w:left="360"/>
              <w:jc w:val="left"/>
              <w:rPr>
                <w:rFonts w:ascii="Century Gothic" w:hAnsi="Century Gothic"/>
                <w:color w:val="000000" w:themeColor="text1"/>
                <w:sz w:val="24"/>
                <w:szCs w:val="24"/>
              </w:rPr>
            </w:pPr>
            <w:sdt>
              <w:sdtPr>
                <w:rPr>
                  <w:rFonts w:ascii="Century Gothic" w:hAnsi="Century Gothic"/>
                  <w:color w:val="000000" w:themeColor="text1"/>
                  <w:sz w:val="24"/>
                  <w:szCs w:val="24"/>
                </w:rPr>
                <w:id w:val="2483176"/>
                <w14:checkbox>
                  <w14:checked w14:val="0"/>
                  <w14:checkedState w14:val="2612" w14:font="MS Gothic"/>
                  <w14:uncheckedState w14:val="2610" w14:font="MS Gothic"/>
                </w14:checkbox>
              </w:sdtPr>
              <w:sdtEndPr/>
              <w:sdtContent>
                <w:r w:rsidR="00C431C2">
                  <w:rPr>
                    <w:rFonts w:ascii="MS Gothic" w:eastAsia="MS Gothic" w:hAnsi="MS Gothic" w:hint="eastAsia"/>
                    <w:color w:val="000000" w:themeColor="text1"/>
                    <w:sz w:val="24"/>
                    <w:szCs w:val="24"/>
                  </w:rPr>
                  <w:t>☐</w:t>
                </w:r>
              </w:sdtContent>
            </w:sdt>
            <w:r w:rsidR="00C431C2">
              <w:rPr>
                <w:rFonts w:ascii="Century Gothic" w:hAnsi="Century Gothic"/>
                <w:color w:val="000000" w:themeColor="text1"/>
                <w:sz w:val="24"/>
                <w:szCs w:val="24"/>
              </w:rPr>
              <w:t xml:space="preserve"> </w:t>
            </w:r>
            <w:r w:rsidR="00E138E8" w:rsidRPr="00E138E8">
              <w:rPr>
                <w:rFonts w:ascii="Century Gothic" w:hAnsi="Century Gothic"/>
                <w:color w:val="000000" w:themeColor="text1"/>
                <w:sz w:val="24"/>
                <w:szCs w:val="24"/>
              </w:rPr>
              <w:t>Property (4)</w:t>
            </w:r>
          </w:p>
          <w:p w:rsidR="00C431C2" w:rsidRDefault="009C15F2" w:rsidP="00E138E8">
            <w:pPr>
              <w:spacing w:after="0"/>
              <w:ind w:left="360"/>
              <w:jc w:val="left"/>
              <w:rPr>
                <w:rFonts w:ascii="Century Gothic" w:hAnsi="Century Gothic"/>
                <w:color w:val="000000" w:themeColor="text1"/>
                <w:sz w:val="24"/>
                <w:szCs w:val="24"/>
              </w:rPr>
            </w:pPr>
            <w:sdt>
              <w:sdtPr>
                <w:rPr>
                  <w:rFonts w:ascii="Century Gothic" w:hAnsi="Century Gothic"/>
                  <w:color w:val="000000" w:themeColor="text1"/>
                  <w:sz w:val="24"/>
                  <w:szCs w:val="24"/>
                </w:rPr>
                <w:id w:val="-1249969989"/>
                <w14:checkbox>
                  <w14:checked w14:val="0"/>
                  <w14:checkedState w14:val="2612" w14:font="MS Gothic"/>
                  <w14:uncheckedState w14:val="2610" w14:font="MS Gothic"/>
                </w14:checkbox>
              </w:sdtPr>
              <w:sdtEndPr/>
              <w:sdtContent>
                <w:r w:rsidR="00C431C2">
                  <w:rPr>
                    <w:rFonts w:ascii="MS Gothic" w:eastAsia="MS Gothic" w:hAnsi="MS Gothic" w:hint="eastAsia"/>
                    <w:color w:val="000000" w:themeColor="text1"/>
                    <w:sz w:val="24"/>
                    <w:szCs w:val="24"/>
                  </w:rPr>
                  <w:t>☐</w:t>
                </w:r>
              </w:sdtContent>
            </w:sdt>
            <w:r w:rsidR="00C431C2">
              <w:rPr>
                <w:rFonts w:ascii="Century Gothic" w:hAnsi="Century Gothic"/>
                <w:color w:val="000000" w:themeColor="text1"/>
                <w:sz w:val="24"/>
                <w:szCs w:val="24"/>
              </w:rPr>
              <w:t xml:space="preserve"> </w:t>
            </w:r>
            <w:r w:rsidR="00E138E8" w:rsidRPr="00E138E8">
              <w:rPr>
                <w:rFonts w:ascii="Century Gothic" w:hAnsi="Century Gothic"/>
                <w:color w:val="000000" w:themeColor="text1"/>
                <w:sz w:val="24"/>
                <w:szCs w:val="24"/>
              </w:rPr>
              <w:t xml:space="preserve">Scholarly Writing </w:t>
            </w:r>
          </w:p>
          <w:p w:rsidR="00C431C2" w:rsidRPr="00C431C2" w:rsidRDefault="00E138E8" w:rsidP="00C431C2">
            <w:pPr>
              <w:spacing w:after="0"/>
              <w:ind w:left="1005"/>
              <w:jc w:val="left"/>
              <w:rPr>
                <w:rFonts w:ascii="Century Gothic" w:hAnsi="Century Gothic"/>
                <w:color w:val="000000" w:themeColor="text1"/>
                <w:sz w:val="18"/>
                <w:szCs w:val="18"/>
              </w:rPr>
            </w:pPr>
            <w:r w:rsidRPr="00C431C2">
              <w:rPr>
                <w:rFonts w:ascii="Century Gothic" w:hAnsi="Century Gothic"/>
                <w:color w:val="000000" w:themeColor="text1"/>
                <w:sz w:val="18"/>
                <w:szCs w:val="18"/>
              </w:rPr>
              <w:t xml:space="preserve">Seminar </w:t>
            </w:r>
            <w:r w:rsidR="00C431C2" w:rsidRPr="00C431C2">
              <w:rPr>
                <w:rFonts w:ascii="Century Gothic" w:hAnsi="Century Gothic"/>
                <w:color w:val="000000" w:themeColor="text1"/>
                <w:sz w:val="18"/>
                <w:szCs w:val="18"/>
              </w:rPr>
              <w:t>Class (3) OR</w:t>
            </w:r>
          </w:p>
          <w:p w:rsidR="00E138E8" w:rsidRPr="00C431C2" w:rsidRDefault="00C431C2" w:rsidP="00C431C2">
            <w:pPr>
              <w:spacing w:after="0"/>
              <w:ind w:left="1005"/>
              <w:jc w:val="left"/>
              <w:rPr>
                <w:rFonts w:ascii="Century Gothic" w:hAnsi="Century Gothic"/>
                <w:color w:val="000000" w:themeColor="text1"/>
                <w:sz w:val="18"/>
                <w:szCs w:val="18"/>
              </w:rPr>
            </w:pPr>
            <w:r w:rsidRPr="00C431C2">
              <w:rPr>
                <w:rFonts w:ascii="Century Gothic" w:hAnsi="Century Gothic"/>
                <w:color w:val="000000" w:themeColor="text1"/>
                <w:sz w:val="18"/>
                <w:szCs w:val="18"/>
              </w:rPr>
              <w:t xml:space="preserve">Approved </w:t>
            </w:r>
            <w:r w:rsidR="00E138E8" w:rsidRPr="00C431C2">
              <w:rPr>
                <w:rFonts w:ascii="Century Gothic" w:hAnsi="Century Gothic"/>
                <w:color w:val="000000" w:themeColor="text1"/>
                <w:sz w:val="18"/>
                <w:szCs w:val="18"/>
              </w:rPr>
              <w:t>Journal</w:t>
            </w:r>
            <w:r w:rsidRPr="00C431C2">
              <w:rPr>
                <w:rFonts w:ascii="Century Gothic" w:hAnsi="Century Gothic"/>
                <w:color w:val="000000" w:themeColor="text1"/>
                <w:sz w:val="18"/>
                <w:szCs w:val="18"/>
              </w:rPr>
              <w:t xml:space="preserve"> Comment</w:t>
            </w:r>
          </w:p>
          <w:p w:rsidR="00E138E8" w:rsidRDefault="009C15F2" w:rsidP="00C431C2">
            <w:pPr>
              <w:spacing w:after="0"/>
              <w:ind w:left="360"/>
              <w:jc w:val="left"/>
              <w:rPr>
                <w:rFonts w:ascii="Century Gothic" w:hAnsi="Century Gothic"/>
                <w:color w:val="000000" w:themeColor="text1"/>
                <w:sz w:val="24"/>
                <w:szCs w:val="24"/>
              </w:rPr>
            </w:pPr>
            <w:sdt>
              <w:sdtPr>
                <w:rPr>
                  <w:rFonts w:ascii="Century Gothic" w:hAnsi="Century Gothic"/>
                  <w:color w:val="000000" w:themeColor="text1"/>
                  <w:sz w:val="24"/>
                  <w:szCs w:val="24"/>
                </w:rPr>
                <w:id w:val="1497146973"/>
                <w14:checkbox>
                  <w14:checked w14:val="0"/>
                  <w14:checkedState w14:val="2612" w14:font="MS Gothic"/>
                  <w14:uncheckedState w14:val="2610" w14:font="MS Gothic"/>
                </w14:checkbox>
              </w:sdtPr>
              <w:sdtEndPr/>
              <w:sdtContent>
                <w:r w:rsidR="00C431C2">
                  <w:rPr>
                    <w:rFonts w:ascii="MS Gothic" w:eastAsia="MS Gothic" w:hAnsi="MS Gothic" w:hint="eastAsia"/>
                    <w:color w:val="000000" w:themeColor="text1"/>
                    <w:sz w:val="24"/>
                    <w:szCs w:val="24"/>
                  </w:rPr>
                  <w:t>☐</w:t>
                </w:r>
              </w:sdtContent>
            </w:sdt>
            <w:r w:rsidR="00C431C2">
              <w:rPr>
                <w:rFonts w:ascii="Century Gothic" w:hAnsi="Century Gothic"/>
                <w:color w:val="000000" w:themeColor="text1"/>
                <w:sz w:val="24"/>
                <w:szCs w:val="24"/>
              </w:rPr>
              <w:t xml:space="preserve"> </w:t>
            </w:r>
            <w:r w:rsidR="00E138E8" w:rsidRPr="00E138E8">
              <w:rPr>
                <w:rFonts w:ascii="Century Gothic" w:hAnsi="Century Gothic"/>
                <w:color w:val="000000" w:themeColor="text1"/>
                <w:sz w:val="24"/>
                <w:szCs w:val="24"/>
              </w:rPr>
              <w:t>Torts (4)</w:t>
            </w:r>
          </w:p>
          <w:p w:rsidR="0092650C" w:rsidRPr="0092650C" w:rsidRDefault="0092650C" w:rsidP="00C431C2">
            <w:pPr>
              <w:spacing w:after="0"/>
              <w:ind w:left="360"/>
              <w:jc w:val="left"/>
              <w:rPr>
                <w:rFonts w:ascii="Century Gothic" w:hAnsi="Century Gothic"/>
                <w:color w:val="000000" w:themeColor="text1"/>
                <w:sz w:val="12"/>
                <w:szCs w:val="12"/>
              </w:rPr>
            </w:pPr>
          </w:p>
        </w:tc>
        <w:tc>
          <w:tcPr>
            <w:tcW w:w="5240" w:type="dxa"/>
            <w:tcBorders>
              <w:top w:val="double" w:sz="4" w:space="0" w:color="0076A8"/>
              <w:bottom w:val="single" w:sz="6" w:space="0" w:color="0076A8"/>
              <w:right w:val="thinThickThinSmallGap" w:sz="24" w:space="0" w:color="0076A8"/>
            </w:tcBorders>
          </w:tcPr>
          <w:p w:rsidR="00C431C2" w:rsidRDefault="00C431C2" w:rsidP="0092650C">
            <w:pPr>
              <w:pStyle w:val="Heading3"/>
              <w:spacing w:before="0"/>
              <w:jc w:val="left"/>
              <w:outlineLvl w:val="2"/>
              <w:rPr>
                <w:rFonts w:ascii="Century Gothic" w:hAnsi="Century Gothic"/>
                <w:color w:val="000000" w:themeColor="text1"/>
                <w:sz w:val="22"/>
                <w:szCs w:val="22"/>
              </w:rPr>
            </w:pPr>
            <w:r>
              <w:rPr>
                <w:rFonts w:ascii="Century Gothic" w:hAnsi="Century Gothic"/>
                <w:color w:val="000000" w:themeColor="text1"/>
                <w:sz w:val="22"/>
                <w:szCs w:val="22"/>
              </w:rPr>
              <w:t>In addition to the subject matter of the Required Courses, left, the following additional subjects are tested on the Uniform Bar Exam.</w:t>
            </w:r>
          </w:p>
          <w:p w:rsidR="00E138E8" w:rsidRPr="005A2CFD" w:rsidRDefault="00C431C2" w:rsidP="00C431C2">
            <w:pPr>
              <w:pStyle w:val="Heading3"/>
              <w:spacing w:before="0"/>
              <w:jc w:val="right"/>
              <w:outlineLvl w:val="2"/>
              <w:rPr>
                <w:rFonts w:ascii="Century Gothic" w:hAnsi="Century Gothic"/>
                <w:color w:val="000000" w:themeColor="text1"/>
                <w:sz w:val="22"/>
                <w:szCs w:val="22"/>
              </w:rPr>
            </w:pPr>
            <w:r>
              <w:rPr>
                <w:rFonts w:ascii="Century Gothic" w:hAnsi="Century Gothic"/>
                <w:color w:val="000000" w:themeColor="text1"/>
                <w:sz w:val="22"/>
                <w:szCs w:val="22"/>
              </w:rPr>
              <w:t xml:space="preserve"> </w:t>
            </w:r>
          </w:p>
          <w:p w:rsidR="00C431C2" w:rsidRPr="00E138E8" w:rsidRDefault="009C15F2" w:rsidP="00C431C2">
            <w:pPr>
              <w:spacing w:after="0"/>
              <w:ind w:left="360"/>
              <w:jc w:val="left"/>
              <w:rPr>
                <w:rFonts w:ascii="Century Gothic" w:hAnsi="Century Gothic"/>
                <w:color w:val="000000" w:themeColor="text1"/>
                <w:sz w:val="24"/>
                <w:szCs w:val="24"/>
              </w:rPr>
            </w:pPr>
            <w:sdt>
              <w:sdtPr>
                <w:rPr>
                  <w:rFonts w:ascii="Century Gothic" w:hAnsi="Century Gothic"/>
                  <w:color w:val="000000" w:themeColor="text1"/>
                  <w:sz w:val="24"/>
                  <w:szCs w:val="24"/>
                </w:rPr>
                <w:id w:val="1441345945"/>
                <w14:checkbox>
                  <w14:checked w14:val="0"/>
                  <w14:checkedState w14:val="2612" w14:font="MS Gothic"/>
                  <w14:uncheckedState w14:val="2610" w14:font="MS Gothic"/>
                </w14:checkbox>
              </w:sdtPr>
              <w:sdtEndPr/>
              <w:sdtContent>
                <w:r w:rsidR="00C431C2">
                  <w:rPr>
                    <w:rFonts w:ascii="MS Gothic" w:eastAsia="MS Gothic" w:hAnsi="MS Gothic" w:hint="eastAsia"/>
                    <w:color w:val="000000" w:themeColor="text1"/>
                    <w:sz w:val="24"/>
                    <w:szCs w:val="24"/>
                  </w:rPr>
                  <w:t>☐</w:t>
                </w:r>
              </w:sdtContent>
            </w:sdt>
            <w:r w:rsidR="00C431C2">
              <w:rPr>
                <w:rFonts w:ascii="Century Gothic" w:hAnsi="Century Gothic"/>
                <w:color w:val="000000" w:themeColor="text1"/>
                <w:sz w:val="24"/>
                <w:szCs w:val="24"/>
              </w:rPr>
              <w:t xml:space="preserve"> Business Organizations (4</w:t>
            </w:r>
            <w:r w:rsidR="00C431C2" w:rsidRPr="00E138E8">
              <w:rPr>
                <w:rFonts w:ascii="Century Gothic" w:hAnsi="Century Gothic"/>
                <w:color w:val="000000" w:themeColor="text1"/>
                <w:sz w:val="24"/>
                <w:szCs w:val="24"/>
              </w:rPr>
              <w:t>)</w:t>
            </w:r>
          </w:p>
          <w:p w:rsidR="00C431C2" w:rsidRPr="00E138E8" w:rsidRDefault="009C15F2" w:rsidP="00C431C2">
            <w:pPr>
              <w:spacing w:after="0"/>
              <w:ind w:left="360"/>
              <w:jc w:val="left"/>
              <w:rPr>
                <w:rFonts w:ascii="Century Gothic" w:hAnsi="Century Gothic"/>
                <w:color w:val="000000" w:themeColor="text1"/>
                <w:sz w:val="24"/>
                <w:szCs w:val="24"/>
              </w:rPr>
            </w:pPr>
            <w:sdt>
              <w:sdtPr>
                <w:rPr>
                  <w:rFonts w:ascii="Century Gothic" w:hAnsi="Century Gothic"/>
                  <w:color w:val="000000" w:themeColor="text1"/>
                  <w:sz w:val="24"/>
                  <w:szCs w:val="24"/>
                </w:rPr>
                <w:id w:val="37097753"/>
                <w14:checkbox>
                  <w14:checked w14:val="0"/>
                  <w14:checkedState w14:val="2612" w14:font="MS Gothic"/>
                  <w14:uncheckedState w14:val="2610" w14:font="MS Gothic"/>
                </w14:checkbox>
              </w:sdtPr>
              <w:sdtEndPr/>
              <w:sdtContent>
                <w:r w:rsidR="00C431C2">
                  <w:rPr>
                    <w:rFonts w:ascii="MS Gothic" w:eastAsia="MS Gothic" w:hAnsi="MS Gothic" w:hint="eastAsia"/>
                    <w:color w:val="000000" w:themeColor="text1"/>
                    <w:sz w:val="24"/>
                    <w:szCs w:val="24"/>
                  </w:rPr>
                  <w:t>☐</w:t>
                </w:r>
              </w:sdtContent>
            </w:sdt>
            <w:r w:rsidR="00C431C2">
              <w:rPr>
                <w:rFonts w:ascii="Century Gothic" w:hAnsi="Century Gothic"/>
                <w:color w:val="000000" w:themeColor="text1"/>
                <w:sz w:val="24"/>
                <w:szCs w:val="24"/>
              </w:rPr>
              <w:t xml:space="preserve"> Conflict of Laws</w:t>
            </w:r>
            <w:r w:rsidR="00C431C2" w:rsidRPr="00E138E8">
              <w:rPr>
                <w:rFonts w:ascii="Century Gothic" w:hAnsi="Century Gothic"/>
                <w:color w:val="000000" w:themeColor="text1"/>
                <w:sz w:val="24"/>
                <w:szCs w:val="24"/>
              </w:rPr>
              <w:t xml:space="preserve"> (3)</w:t>
            </w:r>
          </w:p>
          <w:p w:rsidR="00C431C2" w:rsidRDefault="009C15F2" w:rsidP="00C431C2">
            <w:pPr>
              <w:spacing w:after="0"/>
              <w:ind w:left="360"/>
              <w:jc w:val="left"/>
              <w:rPr>
                <w:rFonts w:ascii="Century Gothic" w:hAnsi="Century Gothic"/>
                <w:color w:val="000000" w:themeColor="text1"/>
                <w:sz w:val="24"/>
                <w:szCs w:val="24"/>
              </w:rPr>
            </w:pPr>
            <w:sdt>
              <w:sdtPr>
                <w:rPr>
                  <w:rFonts w:ascii="Century Gothic" w:hAnsi="Century Gothic"/>
                  <w:color w:val="000000" w:themeColor="text1"/>
                  <w:sz w:val="24"/>
                  <w:szCs w:val="24"/>
                </w:rPr>
                <w:id w:val="1064377611"/>
                <w14:checkbox>
                  <w14:checked w14:val="0"/>
                  <w14:checkedState w14:val="2612" w14:font="MS Gothic"/>
                  <w14:uncheckedState w14:val="2610" w14:font="MS Gothic"/>
                </w14:checkbox>
              </w:sdtPr>
              <w:sdtEndPr/>
              <w:sdtContent>
                <w:r w:rsidR="00C431C2">
                  <w:rPr>
                    <w:rFonts w:ascii="MS Gothic" w:eastAsia="MS Gothic" w:hAnsi="MS Gothic" w:hint="eastAsia"/>
                    <w:color w:val="000000" w:themeColor="text1"/>
                    <w:sz w:val="24"/>
                    <w:szCs w:val="24"/>
                  </w:rPr>
                  <w:t>☐</w:t>
                </w:r>
              </w:sdtContent>
            </w:sdt>
            <w:r w:rsidR="00C431C2">
              <w:rPr>
                <w:rFonts w:ascii="Century Gothic" w:hAnsi="Century Gothic"/>
                <w:color w:val="000000" w:themeColor="text1"/>
                <w:sz w:val="24"/>
                <w:szCs w:val="24"/>
              </w:rPr>
              <w:t xml:space="preserve"> </w:t>
            </w:r>
            <w:r w:rsidR="00C431C2" w:rsidRPr="00E138E8">
              <w:rPr>
                <w:rFonts w:ascii="Century Gothic" w:hAnsi="Century Gothic"/>
                <w:color w:val="000000" w:themeColor="text1"/>
                <w:sz w:val="24"/>
                <w:szCs w:val="24"/>
              </w:rPr>
              <w:t xml:space="preserve">Constitutional </w:t>
            </w:r>
            <w:r w:rsidR="00C431C2">
              <w:rPr>
                <w:rFonts w:ascii="Century Gothic" w:hAnsi="Century Gothic"/>
                <w:color w:val="000000" w:themeColor="text1"/>
                <w:sz w:val="24"/>
                <w:szCs w:val="24"/>
              </w:rPr>
              <w:t>Criminal Proc.</w:t>
            </w:r>
            <w:r w:rsidR="00C431C2" w:rsidRPr="00E138E8">
              <w:rPr>
                <w:rFonts w:ascii="Century Gothic" w:hAnsi="Century Gothic"/>
                <w:color w:val="000000" w:themeColor="text1"/>
                <w:sz w:val="24"/>
                <w:szCs w:val="24"/>
              </w:rPr>
              <w:t xml:space="preserve"> I (</w:t>
            </w:r>
            <w:r w:rsidR="00C431C2">
              <w:rPr>
                <w:rFonts w:ascii="Century Gothic" w:hAnsi="Century Gothic"/>
                <w:color w:val="000000" w:themeColor="text1"/>
                <w:sz w:val="24"/>
                <w:szCs w:val="24"/>
              </w:rPr>
              <w:t>3</w:t>
            </w:r>
            <w:r w:rsidR="00C431C2" w:rsidRPr="00E138E8">
              <w:rPr>
                <w:rFonts w:ascii="Century Gothic" w:hAnsi="Century Gothic"/>
                <w:color w:val="000000" w:themeColor="text1"/>
                <w:sz w:val="24"/>
                <w:szCs w:val="24"/>
              </w:rPr>
              <w:t>)</w:t>
            </w:r>
          </w:p>
          <w:p w:rsidR="00C431C2" w:rsidRPr="00E138E8" w:rsidRDefault="009C15F2" w:rsidP="00C431C2">
            <w:pPr>
              <w:spacing w:after="0"/>
              <w:ind w:left="360"/>
              <w:jc w:val="left"/>
              <w:rPr>
                <w:rFonts w:ascii="Century Gothic" w:hAnsi="Century Gothic"/>
                <w:color w:val="000000" w:themeColor="text1"/>
                <w:sz w:val="24"/>
                <w:szCs w:val="24"/>
              </w:rPr>
            </w:pPr>
            <w:sdt>
              <w:sdtPr>
                <w:rPr>
                  <w:rFonts w:ascii="Century Gothic" w:hAnsi="Century Gothic"/>
                  <w:color w:val="000000" w:themeColor="text1"/>
                  <w:sz w:val="24"/>
                  <w:szCs w:val="24"/>
                </w:rPr>
                <w:id w:val="1626580120"/>
                <w14:checkbox>
                  <w14:checked w14:val="0"/>
                  <w14:checkedState w14:val="2612" w14:font="MS Gothic"/>
                  <w14:uncheckedState w14:val="2610" w14:font="MS Gothic"/>
                </w14:checkbox>
              </w:sdtPr>
              <w:sdtEndPr/>
              <w:sdtContent>
                <w:r w:rsidR="00C431C2">
                  <w:rPr>
                    <w:rFonts w:ascii="MS Gothic" w:eastAsia="MS Gothic" w:hAnsi="MS Gothic" w:hint="eastAsia"/>
                    <w:color w:val="000000" w:themeColor="text1"/>
                    <w:sz w:val="24"/>
                    <w:szCs w:val="24"/>
                  </w:rPr>
                  <w:t>☐</w:t>
                </w:r>
              </w:sdtContent>
            </w:sdt>
            <w:r w:rsidR="00C431C2">
              <w:rPr>
                <w:rFonts w:ascii="Century Gothic" w:hAnsi="Century Gothic"/>
                <w:color w:val="000000" w:themeColor="text1"/>
                <w:sz w:val="24"/>
                <w:szCs w:val="24"/>
              </w:rPr>
              <w:t xml:space="preserve"> Essential Skills for the Bar</w:t>
            </w:r>
            <w:r w:rsidR="00C431C2" w:rsidRPr="00E138E8">
              <w:rPr>
                <w:rFonts w:ascii="Century Gothic" w:hAnsi="Century Gothic"/>
                <w:color w:val="000000" w:themeColor="text1"/>
                <w:sz w:val="24"/>
                <w:szCs w:val="24"/>
              </w:rPr>
              <w:t xml:space="preserve"> (3)</w:t>
            </w:r>
          </w:p>
          <w:p w:rsidR="00C431C2" w:rsidRPr="00E138E8" w:rsidRDefault="009C15F2" w:rsidP="00C431C2">
            <w:pPr>
              <w:spacing w:after="0"/>
              <w:ind w:left="360"/>
              <w:jc w:val="left"/>
              <w:rPr>
                <w:rFonts w:ascii="Century Gothic" w:hAnsi="Century Gothic"/>
                <w:color w:val="000000" w:themeColor="text1"/>
                <w:sz w:val="24"/>
                <w:szCs w:val="24"/>
              </w:rPr>
            </w:pPr>
            <w:sdt>
              <w:sdtPr>
                <w:rPr>
                  <w:rFonts w:ascii="Century Gothic" w:hAnsi="Century Gothic"/>
                  <w:color w:val="000000" w:themeColor="text1"/>
                  <w:sz w:val="24"/>
                  <w:szCs w:val="24"/>
                </w:rPr>
                <w:id w:val="2127809893"/>
                <w14:checkbox>
                  <w14:checked w14:val="0"/>
                  <w14:checkedState w14:val="2612" w14:font="MS Gothic"/>
                  <w14:uncheckedState w14:val="2610" w14:font="MS Gothic"/>
                </w14:checkbox>
              </w:sdtPr>
              <w:sdtEndPr/>
              <w:sdtContent>
                <w:r w:rsidR="00C431C2">
                  <w:rPr>
                    <w:rFonts w:ascii="MS Gothic" w:eastAsia="MS Gothic" w:hAnsi="MS Gothic" w:hint="eastAsia"/>
                    <w:color w:val="000000" w:themeColor="text1"/>
                    <w:sz w:val="24"/>
                    <w:szCs w:val="24"/>
                  </w:rPr>
                  <w:t>☐</w:t>
                </w:r>
              </w:sdtContent>
            </w:sdt>
            <w:r w:rsidR="00C431C2">
              <w:rPr>
                <w:rFonts w:ascii="Century Gothic" w:hAnsi="Century Gothic"/>
                <w:color w:val="000000" w:themeColor="text1"/>
                <w:sz w:val="24"/>
                <w:szCs w:val="24"/>
              </w:rPr>
              <w:t xml:space="preserve"> Family</w:t>
            </w:r>
            <w:r w:rsidR="00C431C2" w:rsidRPr="00E138E8">
              <w:rPr>
                <w:rFonts w:ascii="Century Gothic" w:hAnsi="Century Gothic"/>
                <w:color w:val="000000" w:themeColor="text1"/>
                <w:sz w:val="24"/>
                <w:szCs w:val="24"/>
              </w:rPr>
              <w:t xml:space="preserve"> Law (</w:t>
            </w:r>
            <w:r w:rsidR="00C431C2">
              <w:rPr>
                <w:rFonts w:ascii="Century Gothic" w:hAnsi="Century Gothic"/>
                <w:color w:val="000000" w:themeColor="text1"/>
                <w:sz w:val="24"/>
                <w:szCs w:val="24"/>
              </w:rPr>
              <w:t>3</w:t>
            </w:r>
            <w:r w:rsidR="00C431C2" w:rsidRPr="00E138E8">
              <w:rPr>
                <w:rFonts w:ascii="Century Gothic" w:hAnsi="Century Gothic"/>
                <w:color w:val="000000" w:themeColor="text1"/>
                <w:sz w:val="24"/>
                <w:szCs w:val="24"/>
              </w:rPr>
              <w:t>)</w:t>
            </w:r>
          </w:p>
          <w:p w:rsidR="00C431C2" w:rsidRPr="00E138E8" w:rsidRDefault="009C15F2" w:rsidP="00C431C2">
            <w:pPr>
              <w:spacing w:after="0"/>
              <w:ind w:left="360"/>
              <w:jc w:val="left"/>
              <w:rPr>
                <w:rFonts w:ascii="Century Gothic" w:hAnsi="Century Gothic"/>
                <w:color w:val="000000" w:themeColor="text1"/>
                <w:sz w:val="24"/>
                <w:szCs w:val="24"/>
              </w:rPr>
            </w:pPr>
            <w:sdt>
              <w:sdtPr>
                <w:rPr>
                  <w:rFonts w:ascii="Century Gothic" w:hAnsi="Century Gothic"/>
                  <w:color w:val="000000" w:themeColor="text1"/>
                  <w:sz w:val="24"/>
                  <w:szCs w:val="24"/>
                </w:rPr>
                <w:id w:val="-24170894"/>
                <w14:checkbox>
                  <w14:checked w14:val="0"/>
                  <w14:checkedState w14:val="2612" w14:font="MS Gothic"/>
                  <w14:uncheckedState w14:val="2610" w14:font="MS Gothic"/>
                </w14:checkbox>
              </w:sdtPr>
              <w:sdtEndPr/>
              <w:sdtContent>
                <w:r w:rsidR="00C431C2">
                  <w:rPr>
                    <w:rFonts w:ascii="MS Gothic" w:eastAsia="MS Gothic" w:hAnsi="MS Gothic" w:hint="eastAsia"/>
                    <w:color w:val="000000" w:themeColor="text1"/>
                    <w:sz w:val="24"/>
                    <w:szCs w:val="24"/>
                  </w:rPr>
                  <w:t>☐</w:t>
                </w:r>
              </w:sdtContent>
            </w:sdt>
            <w:r w:rsidR="00C431C2">
              <w:rPr>
                <w:rFonts w:ascii="Century Gothic" w:hAnsi="Century Gothic"/>
                <w:color w:val="000000" w:themeColor="text1"/>
                <w:sz w:val="24"/>
                <w:szCs w:val="24"/>
              </w:rPr>
              <w:t xml:space="preserve"> Sales and Leases</w:t>
            </w:r>
            <w:r w:rsidR="00C431C2" w:rsidRPr="00E138E8">
              <w:rPr>
                <w:rFonts w:ascii="Century Gothic" w:hAnsi="Century Gothic"/>
                <w:color w:val="000000" w:themeColor="text1"/>
                <w:sz w:val="24"/>
                <w:szCs w:val="24"/>
              </w:rPr>
              <w:t xml:space="preserve"> (3)</w:t>
            </w:r>
          </w:p>
          <w:p w:rsidR="00C431C2" w:rsidRPr="00E138E8" w:rsidRDefault="009C15F2" w:rsidP="00C431C2">
            <w:pPr>
              <w:spacing w:after="0"/>
              <w:ind w:left="360"/>
              <w:jc w:val="left"/>
              <w:rPr>
                <w:rFonts w:ascii="Century Gothic" w:hAnsi="Century Gothic"/>
                <w:color w:val="000000" w:themeColor="text1"/>
                <w:sz w:val="24"/>
                <w:szCs w:val="24"/>
              </w:rPr>
            </w:pPr>
            <w:sdt>
              <w:sdtPr>
                <w:rPr>
                  <w:rFonts w:ascii="Century Gothic" w:hAnsi="Century Gothic"/>
                  <w:color w:val="000000" w:themeColor="text1"/>
                  <w:sz w:val="24"/>
                  <w:szCs w:val="24"/>
                </w:rPr>
                <w:id w:val="342283122"/>
                <w14:checkbox>
                  <w14:checked w14:val="0"/>
                  <w14:checkedState w14:val="2612" w14:font="MS Gothic"/>
                  <w14:uncheckedState w14:val="2610" w14:font="MS Gothic"/>
                </w14:checkbox>
              </w:sdtPr>
              <w:sdtEndPr/>
              <w:sdtContent>
                <w:r w:rsidR="00C431C2">
                  <w:rPr>
                    <w:rFonts w:ascii="MS Gothic" w:eastAsia="MS Gothic" w:hAnsi="MS Gothic" w:hint="eastAsia"/>
                    <w:color w:val="000000" w:themeColor="text1"/>
                    <w:sz w:val="24"/>
                    <w:szCs w:val="24"/>
                  </w:rPr>
                  <w:t>☐</w:t>
                </w:r>
              </w:sdtContent>
            </w:sdt>
            <w:r w:rsidR="00C431C2">
              <w:rPr>
                <w:rFonts w:ascii="Century Gothic" w:hAnsi="Century Gothic"/>
                <w:color w:val="000000" w:themeColor="text1"/>
                <w:sz w:val="24"/>
                <w:szCs w:val="24"/>
              </w:rPr>
              <w:t xml:space="preserve"> Secured Transactions</w:t>
            </w:r>
            <w:r w:rsidR="00C431C2" w:rsidRPr="00E138E8">
              <w:rPr>
                <w:rFonts w:ascii="Century Gothic" w:hAnsi="Century Gothic"/>
                <w:color w:val="000000" w:themeColor="text1"/>
                <w:sz w:val="24"/>
                <w:szCs w:val="24"/>
              </w:rPr>
              <w:t xml:space="preserve"> (3)</w:t>
            </w:r>
          </w:p>
          <w:p w:rsidR="00C431C2" w:rsidRDefault="009C15F2" w:rsidP="00C431C2">
            <w:pPr>
              <w:spacing w:after="0"/>
              <w:ind w:left="360"/>
              <w:jc w:val="left"/>
              <w:rPr>
                <w:rFonts w:ascii="Century Gothic" w:hAnsi="Century Gothic"/>
                <w:color w:val="000000" w:themeColor="text1"/>
                <w:sz w:val="24"/>
                <w:szCs w:val="24"/>
              </w:rPr>
            </w:pPr>
            <w:sdt>
              <w:sdtPr>
                <w:rPr>
                  <w:rFonts w:ascii="Century Gothic" w:hAnsi="Century Gothic"/>
                  <w:color w:val="000000" w:themeColor="text1"/>
                  <w:sz w:val="24"/>
                  <w:szCs w:val="24"/>
                </w:rPr>
                <w:id w:val="759338711"/>
                <w14:checkbox>
                  <w14:checked w14:val="0"/>
                  <w14:checkedState w14:val="2612" w14:font="MS Gothic"/>
                  <w14:uncheckedState w14:val="2610" w14:font="MS Gothic"/>
                </w14:checkbox>
              </w:sdtPr>
              <w:sdtEndPr/>
              <w:sdtContent>
                <w:r w:rsidR="00C431C2">
                  <w:rPr>
                    <w:rFonts w:ascii="MS Gothic" w:eastAsia="MS Gothic" w:hAnsi="MS Gothic" w:hint="eastAsia"/>
                    <w:color w:val="000000" w:themeColor="text1"/>
                    <w:sz w:val="24"/>
                    <w:szCs w:val="24"/>
                  </w:rPr>
                  <w:t>☐</w:t>
                </w:r>
              </w:sdtContent>
            </w:sdt>
            <w:r w:rsidR="00C431C2">
              <w:rPr>
                <w:rFonts w:ascii="Century Gothic" w:hAnsi="Century Gothic"/>
                <w:color w:val="000000" w:themeColor="text1"/>
                <w:sz w:val="24"/>
                <w:szCs w:val="24"/>
              </w:rPr>
              <w:t xml:space="preserve"> Trusts and Estates</w:t>
            </w:r>
            <w:r w:rsidR="00C431C2" w:rsidRPr="00E138E8">
              <w:rPr>
                <w:rFonts w:ascii="Century Gothic" w:hAnsi="Century Gothic"/>
                <w:color w:val="000000" w:themeColor="text1"/>
                <w:sz w:val="24"/>
                <w:szCs w:val="24"/>
              </w:rPr>
              <w:t xml:space="preserve"> (3)</w:t>
            </w:r>
          </w:p>
          <w:p w:rsidR="00E138E8" w:rsidRPr="005A2CFD" w:rsidRDefault="00E138E8" w:rsidP="00C431C2">
            <w:pPr>
              <w:spacing w:after="0"/>
              <w:ind w:left="360"/>
              <w:jc w:val="left"/>
              <w:rPr>
                <w:rFonts w:ascii="Century Gothic" w:hAnsi="Century Gothic"/>
                <w:color w:val="000000" w:themeColor="text1"/>
                <w:sz w:val="22"/>
                <w:szCs w:val="22"/>
              </w:rPr>
            </w:pPr>
          </w:p>
        </w:tc>
      </w:tr>
      <w:tr w:rsidR="00C431C2" w:rsidRPr="003C5699" w:rsidTr="00C431C2">
        <w:trPr>
          <w:jc w:val="center"/>
        </w:trPr>
        <w:tc>
          <w:tcPr>
            <w:tcW w:w="4840" w:type="dxa"/>
            <w:vMerge/>
            <w:tcBorders>
              <w:right w:val="double" w:sz="4" w:space="0" w:color="0076A8"/>
            </w:tcBorders>
          </w:tcPr>
          <w:p w:rsidR="00C431C2" w:rsidRPr="005A2CFD" w:rsidRDefault="00C431C2" w:rsidP="00C431C2">
            <w:pPr>
              <w:pStyle w:val="Heading3"/>
              <w:spacing w:before="0"/>
              <w:outlineLvl w:val="2"/>
              <w:rPr>
                <w:rFonts w:ascii="Century Gothic" w:hAnsi="Century Gothic"/>
                <w:color w:val="000000" w:themeColor="text1"/>
                <w:sz w:val="22"/>
                <w:szCs w:val="22"/>
              </w:rPr>
            </w:pPr>
          </w:p>
        </w:tc>
        <w:tc>
          <w:tcPr>
            <w:tcW w:w="5240" w:type="dxa"/>
            <w:tcBorders>
              <w:top w:val="single" w:sz="6" w:space="0" w:color="0076A8"/>
              <w:bottom w:val="double" w:sz="4" w:space="0" w:color="0076A8"/>
              <w:right w:val="thinThickThinSmallGap" w:sz="24" w:space="0" w:color="0076A8"/>
            </w:tcBorders>
            <w:vAlign w:val="center"/>
          </w:tcPr>
          <w:p w:rsidR="00C431C2" w:rsidRPr="00F2074E" w:rsidRDefault="00C431C2" w:rsidP="00C431C2">
            <w:pPr>
              <w:pStyle w:val="Heading2"/>
              <w:spacing w:before="0" w:after="0"/>
              <w:jc w:val="right"/>
              <w:outlineLvl w:val="1"/>
              <w:rPr>
                <w:rFonts w:ascii="Century Gothic" w:hAnsi="Century Gothic"/>
                <w:b/>
                <w:color w:val="0070C0"/>
                <w:sz w:val="24"/>
              </w:rPr>
            </w:pPr>
            <w:r>
              <w:rPr>
                <w:rFonts w:ascii="Century Gothic" w:hAnsi="Century Gothic"/>
                <w:b/>
                <w:color w:val="0076A8"/>
                <w:sz w:val="24"/>
              </w:rPr>
              <w:t>FOUNDATIONAL COURSES</w:t>
            </w:r>
          </w:p>
        </w:tc>
      </w:tr>
      <w:tr w:rsidR="00E138E8" w:rsidRPr="003C5699" w:rsidTr="00C431C2">
        <w:trPr>
          <w:trHeight w:val="2277"/>
          <w:jc w:val="center"/>
        </w:trPr>
        <w:tc>
          <w:tcPr>
            <w:tcW w:w="4840" w:type="dxa"/>
            <w:vMerge/>
            <w:tcBorders>
              <w:bottom w:val="single" w:sz="6" w:space="0" w:color="0076A8"/>
              <w:right w:val="double" w:sz="4" w:space="0" w:color="0076A8"/>
            </w:tcBorders>
          </w:tcPr>
          <w:p w:rsidR="00E138E8" w:rsidRPr="00A05984" w:rsidRDefault="00E138E8" w:rsidP="00E138E8">
            <w:pPr>
              <w:pStyle w:val="Heading3"/>
              <w:ind w:left="345"/>
              <w:jc w:val="left"/>
              <w:outlineLvl w:val="2"/>
              <w:rPr>
                <w:rFonts w:ascii="Century Gothic" w:hAnsi="Century Gothic"/>
                <w:color w:val="auto"/>
                <w:sz w:val="22"/>
                <w:szCs w:val="22"/>
              </w:rPr>
            </w:pPr>
          </w:p>
        </w:tc>
        <w:tc>
          <w:tcPr>
            <w:tcW w:w="5240" w:type="dxa"/>
            <w:tcBorders>
              <w:top w:val="double" w:sz="4" w:space="0" w:color="0076A8"/>
              <w:bottom w:val="single" w:sz="6" w:space="0" w:color="0076A8"/>
              <w:right w:val="thinThickThinSmallGap" w:sz="24" w:space="0" w:color="0076A8"/>
            </w:tcBorders>
          </w:tcPr>
          <w:p w:rsidR="0092650C" w:rsidRDefault="0092650C" w:rsidP="0092650C">
            <w:pPr>
              <w:pStyle w:val="Heading3"/>
              <w:spacing w:before="0"/>
              <w:jc w:val="left"/>
              <w:outlineLvl w:val="2"/>
              <w:rPr>
                <w:rFonts w:ascii="Century Gothic" w:hAnsi="Century Gothic"/>
                <w:color w:val="000000" w:themeColor="text1"/>
                <w:sz w:val="22"/>
                <w:szCs w:val="22"/>
              </w:rPr>
            </w:pPr>
            <w:r>
              <w:rPr>
                <w:rFonts w:ascii="Century Gothic" w:hAnsi="Century Gothic"/>
                <w:color w:val="000000" w:themeColor="text1"/>
                <w:sz w:val="22"/>
                <w:szCs w:val="22"/>
              </w:rPr>
              <w:t>These are not bar tested or required but are strongly recommended for all students in addition to bar tested subjects.</w:t>
            </w:r>
          </w:p>
          <w:p w:rsidR="0092650C" w:rsidRPr="005A2CFD" w:rsidRDefault="0092650C" w:rsidP="0092650C">
            <w:pPr>
              <w:pStyle w:val="Heading3"/>
              <w:spacing w:before="0"/>
              <w:jc w:val="right"/>
              <w:outlineLvl w:val="2"/>
              <w:rPr>
                <w:rFonts w:ascii="Century Gothic" w:hAnsi="Century Gothic"/>
                <w:color w:val="000000" w:themeColor="text1"/>
                <w:sz w:val="22"/>
                <w:szCs w:val="22"/>
              </w:rPr>
            </w:pPr>
            <w:r>
              <w:rPr>
                <w:rFonts w:ascii="Century Gothic" w:hAnsi="Century Gothic"/>
                <w:color w:val="000000" w:themeColor="text1"/>
                <w:sz w:val="22"/>
                <w:szCs w:val="22"/>
              </w:rPr>
              <w:t xml:space="preserve"> </w:t>
            </w:r>
          </w:p>
          <w:p w:rsidR="0092650C" w:rsidRPr="00E138E8" w:rsidRDefault="009C15F2" w:rsidP="0092650C">
            <w:pPr>
              <w:spacing w:after="0"/>
              <w:ind w:left="360"/>
              <w:jc w:val="left"/>
              <w:rPr>
                <w:rFonts w:ascii="Century Gothic" w:hAnsi="Century Gothic"/>
                <w:color w:val="000000" w:themeColor="text1"/>
                <w:sz w:val="24"/>
                <w:szCs w:val="24"/>
              </w:rPr>
            </w:pPr>
            <w:sdt>
              <w:sdtPr>
                <w:rPr>
                  <w:rFonts w:ascii="Century Gothic" w:hAnsi="Century Gothic"/>
                  <w:color w:val="000000" w:themeColor="text1"/>
                  <w:sz w:val="24"/>
                  <w:szCs w:val="24"/>
                </w:rPr>
                <w:id w:val="-1221819796"/>
                <w14:checkbox>
                  <w14:checked w14:val="0"/>
                  <w14:checkedState w14:val="2612" w14:font="MS Gothic"/>
                  <w14:uncheckedState w14:val="2610" w14:font="MS Gothic"/>
                </w14:checkbox>
              </w:sdtPr>
              <w:sdtEndPr/>
              <w:sdtContent>
                <w:r w:rsidR="0092650C">
                  <w:rPr>
                    <w:rFonts w:ascii="MS Gothic" w:eastAsia="MS Gothic" w:hAnsi="MS Gothic" w:hint="eastAsia"/>
                    <w:color w:val="000000" w:themeColor="text1"/>
                    <w:sz w:val="24"/>
                    <w:szCs w:val="24"/>
                  </w:rPr>
                  <w:t>☐</w:t>
                </w:r>
              </w:sdtContent>
            </w:sdt>
            <w:r w:rsidR="0092650C">
              <w:rPr>
                <w:rFonts w:ascii="Century Gothic" w:hAnsi="Century Gothic"/>
                <w:color w:val="000000" w:themeColor="text1"/>
                <w:sz w:val="24"/>
                <w:szCs w:val="24"/>
              </w:rPr>
              <w:t xml:space="preserve"> Administrative Law (3</w:t>
            </w:r>
            <w:r w:rsidR="0092650C" w:rsidRPr="00E138E8">
              <w:rPr>
                <w:rFonts w:ascii="Century Gothic" w:hAnsi="Century Gothic"/>
                <w:color w:val="000000" w:themeColor="text1"/>
                <w:sz w:val="24"/>
                <w:szCs w:val="24"/>
              </w:rPr>
              <w:t>)</w:t>
            </w:r>
          </w:p>
          <w:p w:rsidR="0092650C" w:rsidRPr="00E138E8" w:rsidRDefault="009C15F2" w:rsidP="0092650C">
            <w:pPr>
              <w:spacing w:after="0"/>
              <w:ind w:left="360"/>
              <w:jc w:val="left"/>
              <w:rPr>
                <w:rFonts w:ascii="Century Gothic" w:hAnsi="Century Gothic"/>
                <w:color w:val="000000" w:themeColor="text1"/>
                <w:sz w:val="24"/>
                <w:szCs w:val="24"/>
              </w:rPr>
            </w:pPr>
            <w:sdt>
              <w:sdtPr>
                <w:rPr>
                  <w:rFonts w:ascii="Century Gothic" w:hAnsi="Century Gothic"/>
                  <w:color w:val="000000" w:themeColor="text1"/>
                  <w:sz w:val="24"/>
                  <w:szCs w:val="24"/>
                </w:rPr>
                <w:id w:val="-1080835656"/>
                <w14:checkbox>
                  <w14:checked w14:val="0"/>
                  <w14:checkedState w14:val="2612" w14:font="MS Gothic"/>
                  <w14:uncheckedState w14:val="2610" w14:font="MS Gothic"/>
                </w14:checkbox>
              </w:sdtPr>
              <w:sdtEndPr/>
              <w:sdtContent>
                <w:r w:rsidR="0092650C">
                  <w:rPr>
                    <w:rFonts w:ascii="MS Gothic" w:eastAsia="MS Gothic" w:hAnsi="MS Gothic" w:hint="eastAsia"/>
                    <w:color w:val="000000" w:themeColor="text1"/>
                    <w:sz w:val="24"/>
                    <w:szCs w:val="24"/>
                  </w:rPr>
                  <w:t>☐</w:t>
                </w:r>
              </w:sdtContent>
            </w:sdt>
            <w:r w:rsidR="0092650C">
              <w:rPr>
                <w:rFonts w:ascii="Century Gothic" w:hAnsi="Century Gothic"/>
                <w:color w:val="000000" w:themeColor="text1"/>
                <w:sz w:val="24"/>
                <w:szCs w:val="24"/>
              </w:rPr>
              <w:t xml:space="preserve"> Antitrust Law</w:t>
            </w:r>
            <w:r w:rsidR="0092650C" w:rsidRPr="00E138E8">
              <w:rPr>
                <w:rFonts w:ascii="Century Gothic" w:hAnsi="Century Gothic"/>
                <w:color w:val="000000" w:themeColor="text1"/>
                <w:sz w:val="24"/>
                <w:szCs w:val="24"/>
              </w:rPr>
              <w:t xml:space="preserve"> (3)</w:t>
            </w:r>
          </w:p>
          <w:p w:rsidR="0092650C" w:rsidRDefault="009C15F2" w:rsidP="0092650C">
            <w:pPr>
              <w:spacing w:after="0"/>
              <w:ind w:left="360"/>
              <w:jc w:val="left"/>
              <w:rPr>
                <w:rFonts w:ascii="Century Gothic" w:hAnsi="Century Gothic"/>
                <w:color w:val="000000" w:themeColor="text1"/>
                <w:sz w:val="24"/>
                <w:szCs w:val="24"/>
              </w:rPr>
            </w:pPr>
            <w:sdt>
              <w:sdtPr>
                <w:rPr>
                  <w:rFonts w:ascii="Century Gothic" w:hAnsi="Century Gothic"/>
                  <w:color w:val="000000" w:themeColor="text1"/>
                  <w:sz w:val="24"/>
                  <w:szCs w:val="24"/>
                </w:rPr>
                <w:id w:val="587359142"/>
                <w14:checkbox>
                  <w14:checked w14:val="0"/>
                  <w14:checkedState w14:val="2612" w14:font="MS Gothic"/>
                  <w14:uncheckedState w14:val="2610" w14:font="MS Gothic"/>
                </w14:checkbox>
              </w:sdtPr>
              <w:sdtEndPr/>
              <w:sdtContent>
                <w:r w:rsidR="0092650C">
                  <w:rPr>
                    <w:rFonts w:ascii="MS Gothic" w:eastAsia="MS Gothic" w:hAnsi="MS Gothic" w:hint="eastAsia"/>
                    <w:color w:val="000000" w:themeColor="text1"/>
                    <w:sz w:val="24"/>
                    <w:szCs w:val="24"/>
                  </w:rPr>
                  <w:t>☐</w:t>
                </w:r>
              </w:sdtContent>
            </w:sdt>
            <w:r w:rsidR="0092650C">
              <w:rPr>
                <w:rFonts w:ascii="Century Gothic" w:hAnsi="Century Gothic"/>
                <w:color w:val="000000" w:themeColor="text1"/>
                <w:sz w:val="24"/>
                <w:szCs w:val="24"/>
              </w:rPr>
              <w:t xml:space="preserve"> Federal Income Tax</w:t>
            </w:r>
            <w:r w:rsidR="0092650C" w:rsidRPr="00E138E8">
              <w:rPr>
                <w:rFonts w:ascii="Century Gothic" w:hAnsi="Century Gothic"/>
                <w:color w:val="000000" w:themeColor="text1"/>
                <w:sz w:val="24"/>
                <w:szCs w:val="24"/>
              </w:rPr>
              <w:t xml:space="preserve"> (</w:t>
            </w:r>
            <w:r w:rsidR="0092650C">
              <w:rPr>
                <w:rFonts w:ascii="Century Gothic" w:hAnsi="Century Gothic"/>
                <w:color w:val="000000" w:themeColor="text1"/>
                <w:sz w:val="24"/>
                <w:szCs w:val="24"/>
              </w:rPr>
              <w:t>3</w:t>
            </w:r>
            <w:r w:rsidR="0092650C" w:rsidRPr="00E138E8">
              <w:rPr>
                <w:rFonts w:ascii="Century Gothic" w:hAnsi="Century Gothic"/>
                <w:color w:val="000000" w:themeColor="text1"/>
                <w:sz w:val="24"/>
                <w:szCs w:val="24"/>
              </w:rPr>
              <w:t>)</w:t>
            </w:r>
          </w:p>
          <w:p w:rsidR="0092650C" w:rsidRPr="00E138E8" w:rsidRDefault="009C15F2" w:rsidP="0092650C">
            <w:pPr>
              <w:spacing w:after="0"/>
              <w:ind w:left="360"/>
              <w:jc w:val="left"/>
              <w:rPr>
                <w:rFonts w:ascii="Century Gothic" w:hAnsi="Century Gothic"/>
                <w:color w:val="000000" w:themeColor="text1"/>
                <w:sz w:val="24"/>
                <w:szCs w:val="24"/>
              </w:rPr>
            </w:pPr>
            <w:sdt>
              <w:sdtPr>
                <w:rPr>
                  <w:rFonts w:ascii="Century Gothic" w:hAnsi="Century Gothic"/>
                  <w:color w:val="000000" w:themeColor="text1"/>
                  <w:sz w:val="24"/>
                  <w:szCs w:val="24"/>
                </w:rPr>
                <w:id w:val="601622998"/>
                <w14:checkbox>
                  <w14:checked w14:val="0"/>
                  <w14:checkedState w14:val="2612" w14:font="MS Gothic"/>
                  <w14:uncheckedState w14:val="2610" w14:font="MS Gothic"/>
                </w14:checkbox>
              </w:sdtPr>
              <w:sdtEndPr/>
              <w:sdtContent>
                <w:r w:rsidR="0092650C">
                  <w:rPr>
                    <w:rFonts w:ascii="MS Gothic" w:eastAsia="MS Gothic" w:hAnsi="MS Gothic" w:hint="eastAsia"/>
                    <w:color w:val="000000" w:themeColor="text1"/>
                    <w:sz w:val="24"/>
                    <w:szCs w:val="24"/>
                  </w:rPr>
                  <w:t>☐</w:t>
                </w:r>
              </w:sdtContent>
            </w:sdt>
            <w:r w:rsidR="0092650C">
              <w:rPr>
                <w:rFonts w:ascii="Century Gothic" w:hAnsi="Century Gothic"/>
                <w:color w:val="000000" w:themeColor="text1"/>
                <w:sz w:val="24"/>
                <w:szCs w:val="24"/>
              </w:rPr>
              <w:t xml:space="preserve"> Federal Courts</w:t>
            </w:r>
            <w:r w:rsidR="0092650C" w:rsidRPr="00E138E8">
              <w:rPr>
                <w:rFonts w:ascii="Century Gothic" w:hAnsi="Century Gothic"/>
                <w:color w:val="000000" w:themeColor="text1"/>
                <w:sz w:val="24"/>
                <w:szCs w:val="24"/>
              </w:rPr>
              <w:t xml:space="preserve"> (3)</w:t>
            </w:r>
          </w:p>
          <w:p w:rsidR="0092650C" w:rsidRPr="00E138E8" w:rsidRDefault="009C15F2" w:rsidP="0092650C">
            <w:pPr>
              <w:spacing w:after="0"/>
              <w:ind w:left="360"/>
              <w:jc w:val="left"/>
              <w:rPr>
                <w:rFonts w:ascii="Century Gothic" w:hAnsi="Century Gothic"/>
                <w:color w:val="000000" w:themeColor="text1"/>
                <w:sz w:val="24"/>
                <w:szCs w:val="24"/>
              </w:rPr>
            </w:pPr>
            <w:sdt>
              <w:sdtPr>
                <w:rPr>
                  <w:rFonts w:ascii="Century Gothic" w:hAnsi="Century Gothic"/>
                  <w:color w:val="000000" w:themeColor="text1"/>
                  <w:sz w:val="24"/>
                  <w:szCs w:val="24"/>
                </w:rPr>
                <w:id w:val="-1900820021"/>
                <w14:checkbox>
                  <w14:checked w14:val="0"/>
                  <w14:checkedState w14:val="2612" w14:font="MS Gothic"/>
                  <w14:uncheckedState w14:val="2610" w14:font="MS Gothic"/>
                </w14:checkbox>
              </w:sdtPr>
              <w:sdtEndPr/>
              <w:sdtContent>
                <w:r w:rsidR="0092650C">
                  <w:rPr>
                    <w:rFonts w:ascii="MS Gothic" w:eastAsia="MS Gothic" w:hAnsi="MS Gothic" w:hint="eastAsia"/>
                    <w:color w:val="000000" w:themeColor="text1"/>
                    <w:sz w:val="24"/>
                    <w:szCs w:val="24"/>
                  </w:rPr>
                  <w:t>☐</w:t>
                </w:r>
              </w:sdtContent>
            </w:sdt>
            <w:r w:rsidR="0092650C">
              <w:rPr>
                <w:rFonts w:ascii="Century Gothic" w:hAnsi="Century Gothic"/>
                <w:color w:val="000000" w:themeColor="text1"/>
                <w:sz w:val="24"/>
                <w:szCs w:val="24"/>
              </w:rPr>
              <w:t xml:space="preserve"> International Law</w:t>
            </w:r>
            <w:r w:rsidR="0092650C" w:rsidRPr="00E138E8">
              <w:rPr>
                <w:rFonts w:ascii="Century Gothic" w:hAnsi="Century Gothic"/>
                <w:color w:val="000000" w:themeColor="text1"/>
                <w:sz w:val="24"/>
                <w:szCs w:val="24"/>
              </w:rPr>
              <w:t xml:space="preserve"> (</w:t>
            </w:r>
            <w:r w:rsidR="0092650C">
              <w:rPr>
                <w:rFonts w:ascii="Century Gothic" w:hAnsi="Century Gothic"/>
                <w:color w:val="000000" w:themeColor="text1"/>
                <w:sz w:val="24"/>
                <w:szCs w:val="24"/>
              </w:rPr>
              <w:t>3</w:t>
            </w:r>
            <w:r w:rsidR="0092650C" w:rsidRPr="00E138E8">
              <w:rPr>
                <w:rFonts w:ascii="Century Gothic" w:hAnsi="Century Gothic"/>
                <w:color w:val="000000" w:themeColor="text1"/>
                <w:sz w:val="24"/>
                <w:szCs w:val="24"/>
              </w:rPr>
              <w:t>)</w:t>
            </w:r>
          </w:p>
          <w:p w:rsidR="00E138E8" w:rsidRPr="0092650C" w:rsidRDefault="009C15F2" w:rsidP="008C115A">
            <w:pPr>
              <w:ind w:left="360"/>
              <w:jc w:val="left"/>
              <w:rPr>
                <w:rFonts w:ascii="Century Gothic" w:hAnsi="Century Gothic"/>
                <w:color w:val="000000" w:themeColor="text1"/>
                <w:sz w:val="24"/>
                <w:szCs w:val="24"/>
              </w:rPr>
            </w:pPr>
            <w:sdt>
              <w:sdtPr>
                <w:rPr>
                  <w:rFonts w:ascii="Century Gothic" w:hAnsi="Century Gothic"/>
                  <w:color w:val="000000" w:themeColor="text1"/>
                  <w:sz w:val="24"/>
                  <w:szCs w:val="24"/>
                </w:rPr>
                <w:id w:val="-557237771"/>
                <w14:checkbox>
                  <w14:checked w14:val="0"/>
                  <w14:checkedState w14:val="2612" w14:font="MS Gothic"/>
                  <w14:uncheckedState w14:val="2610" w14:font="MS Gothic"/>
                </w14:checkbox>
              </w:sdtPr>
              <w:sdtEndPr/>
              <w:sdtContent>
                <w:r w:rsidR="0092650C">
                  <w:rPr>
                    <w:rFonts w:ascii="MS Gothic" w:eastAsia="MS Gothic" w:hAnsi="MS Gothic" w:hint="eastAsia"/>
                    <w:color w:val="000000" w:themeColor="text1"/>
                    <w:sz w:val="24"/>
                    <w:szCs w:val="24"/>
                  </w:rPr>
                  <w:t>☐</w:t>
                </w:r>
              </w:sdtContent>
            </w:sdt>
            <w:r w:rsidR="0092650C">
              <w:rPr>
                <w:rFonts w:ascii="Century Gothic" w:hAnsi="Century Gothic"/>
                <w:color w:val="000000" w:themeColor="text1"/>
                <w:sz w:val="24"/>
                <w:szCs w:val="24"/>
              </w:rPr>
              <w:t xml:space="preserve"> Remedies (3)</w:t>
            </w:r>
          </w:p>
        </w:tc>
      </w:tr>
      <w:tr w:rsidR="00E138E8" w:rsidRPr="003C5699" w:rsidTr="00C431C2">
        <w:trPr>
          <w:jc w:val="center"/>
        </w:trPr>
        <w:tc>
          <w:tcPr>
            <w:tcW w:w="10080" w:type="dxa"/>
            <w:gridSpan w:val="2"/>
            <w:tcBorders>
              <w:bottom w:val="thinThickThinSmallGap" w:sz="24" w:space="0" w:color="0076A8"/>
              <w:right w:val="thinThickThinSmallGap" w:sz="24" w:space="0" w:color="0076A8"/>
            </w:tcBorders>
            <w:shd w:val="clear" w:color="auto" w:fill="DEEAF6" w:themeFill="accent1" w:themeFillTint="33"/>
            <w:vAlign w:val="center"/>
          </w:tcPr>
          <w:p w:rsidR="00E138E8" w:rsidRDefault="00E138E8" w:rsidP="008C115A">
            <w:pPr>
              <w:pStyle w:val="ListParagraph"/>
              <w:numPr>
                <w:ilvl w:val="0"/>
                <w:numId w:val="4"/>
              </w:numPr>
              <w:ind w:right="135"/>
              <w:jc w:val="both"/>
              <w:rPr>
                <w:rFonts w:ascii="Century Gothic" w:hAnsi="Century Gothic"/>
                <w:color w:val="000000" w:themeColor="text1"/>
                <w:sz w:val="22"/>
                <w:szCs w:val="22"/>
              </w:rPr>
            </w:pPr>
            <w:r>
              <w:rPr>
                <w:rFonts w:ascii="Century Gothic" w:hAnsi="Century Gothic"/>
                <w:color w:val="000000" w:themeColor="text1"/>
                <w:sz w:val="22"/>
                <w:szCs w:val="22"/>
              </w:rPr>
              <w:t>All students must earn at least 87 credits to graduate with a minimum GPA of 2.00.</w:t>
            </w:r>
          </w:p>
          <w:p w:rsidR="00E138E8" w:rsidRPr="00E138E8" w:rsidRDefault="00E138E8" w:rsidP="008C115A">
            <w:pPr>
              <w:pStyle w:val="ListParagraph"/>
              <w:numPr>
                <w:ilvl w:val="0"/>
                <w:numId w:val="4"/>
              </w:numPr>
              <w:ind w:right="135"/>
              <w:jc w:val="both"/>
              <w:rPr>
                <w:rFonts w:ascii="Century Gothic" w:hAnsi="Century Gothic"/>
                <w:color w:val="000000" w:themeColor="text1"/>
                <w:sz w:val="22"/>
                <w:szCs w:val="22"/>
              </w:rPr>
            </w:pPr>
            <w:r>
              <w:rPr>
                <w:rFonts w:ascii="Century Gothic" w:hAnsi="Century Gothic"/>
                <w:color w:val="000000" w:themeColor="text1"/>
                <w:sz w:val="22"/>
                <w:szCs w:val="22"/>
              </w:rPr>
              <w:t xml:space="preserve">Up to 12 credits (of 87) may be earned for non-classroom credit </w:t>
            </w:r>
            <w:r w:rsidR="00C431C2">
              <w:rPr>
                <w:rFonts w:ascii="Century Gothic" w:hAnsi="Century Gothic"/>
                <w:color w:val="000000" w:themeColor="text1"/>
                <w:sz w:val="22"/>
                <w:szCs w:val="22"/>
              </w:rPr>
              <w:t>activities</w:t>
            </w:r>
            <w:r w:rsidR="008C115A">
              <w:rPr>
                <w:rFonts w:ascii="Century Gothic" w:hAnsi="Century Gothic"/>
                <w:color w:val="000000" w:themeColor="text1"/>
                <w:sz w:val="22"/>
                <w:szCs w:val="22"/>
              </w:rPr>
              <w:t xml:space="preserve"> (</w:t>
            </w:r>
            <w:r>
              <w:rPr>
                <w:rFonts w:ascii="Century Gothic" w:hAnsi="Century Gothic"/>
                <w:color w:val="000000" w:themeColor="text1"/>
                <w:sz w:val="22"/>
                <w:szCs w:val="22"/>
              </w:rPr>
              <w:t xml:space="preserve">moot court, externship, publication, and fellows).  The maximum number of externship credits is 9. </w:t>
            </w:r>
          </w:p>
        </w:tc>
      </w:tr>
    </w:tbl>
    <w:p w:rsidR="00C545E7" w:rsidRPr="0092650C" w:rsidRDefault="00C545E7" w:rsidP="0092650C">
      <w:pPr>
        <w:pStyle w:val="Heading2"/>
        <w:spacing w:before="0" w:after="120"/>
        <w:jc w:val="left"/>
        <w:rPr>
          <w:color w:val="000000" w:themeColor="text1"/>
          <w:sz w:val="12"/>
          <w:szCs w:val="12"/>
        </w:rPr>
      </w:pPr>
    </w:p>
    <w:sectPr w:rsidR="00C545E7" w:rsidRPr="0092650C" w:rsidSect="0092650C">
      <w:headerReference w:type="default" r:id="rId8"/>
      <w:footerReference w:type="default" r:id="rId9"/>
      <w:headerReference w:type="first" r:id="rId10"/>
      <w:footerReference w:type="first" r:id="rId11"/>
      <w:pgSz w:w="12240" w:h="15840"/>
      <w:pgMar w:top="216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24D7" w:rsidRDefault="00F124D7" w:rsidP="00B546D4">
      <w:pPr>
        <w:spacing w:after="0" w:line="240" w:lineRule="auto"/>
      </w:pPr>
      <w:r>
        <w:separator/>
      </w:r>
    </w:p>
  </w:endnote>
  <w:endnote w:type="continuationSeparator" w:id="0">
    <w:p w:rsidR="00F124D7" w:rsidRDefault="00F124D7" w:rsidP="00B546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A00002EF" w:usb1="40000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650C" w:rsidRPr="00C545E7" w:rsidRDefault="0092650C" w:rsidP="0092650C">
    <w:pPr>
      <w:jc w:val="right"/>
      <w:rPr>
        <w:rFonts w:ascii="Century Gothic" w:hAnsi="Century Gothic"/>
        <w:b/>
        <w:color w:val="000000" w:themeColor="text1"/>
        <w:sz w:val="22"/>
        <w:szCs w:val="22"/>
      </w:rPr>
    </w:pPr>
    <w:r w:rsidRPr="00C545E7">
      <w:rPr>
        <w:rFonts w:ascii="Century Gothic" w:hAnsi="Century Gothic"/>
        <w:b/>
        <w:color w:val="000000" w:themeColor="text1"/>
        <w:sz w:val="22"/>
        <w:szCs w:val="22"/>
      </w:rPr>
      <w:t xml:space="preserve">Questions? Contact us! </w:t>
    </w:r>
  </w:p>
  <w:p w:rsidR="0092650C" w:rsidRPr="00C545E7" w:rsidRDefault="0092650C" w:rsidP="0092650C">
    <w:pPr>
      <w:pStyle w:val="Footer"/>
      <w:jc w:val="right"/>
      <w:rPr>
        <w:rFonts w:ascii="Century Gothic" w:hAnsi="Century Gothic"/>
        <w:sz w:val="22"/>
        <w:szCs w:val="22"/>
      </w:rPr>
    </w:pPr>
    <w:r w:rsidRPr="00C545E7">
      <w:rPr>
        <w:rFonts w:ascii="Century Gothic" w:hAnsi="Century Gothic"/>
        <w:color w:val="000000" w:themeColor="text1"/>
        <w:sz w:val="22"/>
        <w:szCs w:val="22"/>
      </w:rPr>
      <w:t xml:space="preserve">Office of Academic Affairs – </w:t>
    </w:r>
    <w:hyperlink r:id="rId1" w:history="1">
      <w:r w:rsidRPr="00C545E7">
        <w:rPr>
          <w:rStyle w:val="Hyperlink"/>
          <w:rFonts w:ascii="Century Gothic" w:hAnsi="Century Gothic"/>
          <w:sz w:val="22"/>
          <w:szCs w:val="22"/>
        </w:rPr>
        <w:t>ublawacadaff@ubalt.edu</w:t>
      </w:r>
    </w:hyperlink>
    <w:r w:rsidRPr="00C545E7">
      <w:rPr>
        <w:rFonts w:ascii="Century Gothic" w:hAnsi="Century Gothic"/>
        <w:color w:val="000000" w:themeColor="text1"/>
        <w:sz w:val="22"/>
        <w:szCs w:val="22"/>
      </w:rPr>
      <w:t>, 410-837-4468, Admin Suite 7</w:t>
    </w:r>
    <w:r w:rsidRPr="00C545E7">
      <w:rPr>
        <w:rFonts w:ascii="Century Gothic" w:hAnsi="Century Gothic"/>
        <w:color w:val="000000" w:themeColor="text1"/>
        <w:sz w:val="22"/>
        <w:szCs w:val="22"/>
        <w:vertAlign w:val="superscript"/>
      </w:rPr>
      <w:t>th</w:t>
    </w:r>
    <w:r w:rsidRPr="00C545E7">
      <w:rPr>
        <w:rFonts w:ascii="Century Gothic" w:hAnsi="Century Gothic"/>
        <w:color w:val="000000" w:themeColor="text1"/>
        <w:sz w:val="22"/>
        <w:szCs w:val="22"/>
      </w:rPr>
      <w:t xml:space="preserve"> Floor</w:t>
    </w:r>
  </w:p>
  <w:p w:rsidR="0092650C" w:rsidRDefault="009265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E74" w:rsidRPr="00C545E7" w:rsidRDefault="000B4E74" w:rsidP="000B4E74">
    <w:pPr>
      <w:jc w:val="right"/>
      <w:rPr>
        <w:rFonts w:ascii="Century Gothic" w:hAnsi="Century Gothic"/>
        <w:b/>
        <w:color w:val="000000" w:themeColor="text1"/>
        <w:sz w:val="22"/>
        <w:szCs w:val="22"/>
      </w:rPr>
    </w:pPr>
    <w:r w:rsidRPr="00C545E7">
      <w:rPr>
        <w:rFonts w:ascii="Century Gothic" w:hAnsi="Century Gothic"/>
        <w:b/>
        <w:color w:val="000000" w:themeColor="text1"/>
        <w:sz w:val="22"/>
        <w:szCs w:val="22"/>
      </w:rPr>
      <w:t xml:space="preserve">Questions? Contact us! </w:t>
    </w:r>
  </w:p>
  <w:p w:rsidR="000B4E74" w:rsidRPr="00C545E7" w:rsidRDefault="000B4E74" w:rsidP="00C545E7">
    <w:pPr>
      <w:pStyle w:val="Footer"/>
      <w:jc w:val="right"/>
      <w:rPr>
        <w:rFonts w:ascii="Century Gothic" w:hAnsi="Century Gothic"/>
        <w:sz w:val="22"/>
        <w:szCs w:val="22"/>
      </w:rPr>
    </w:pPr>
    <w:r w:rsidRPr="00C545E7">
      <w:rPr>
        <w:rFonts w:ascii="Century Gothic" w:hAnsi="Century Gothic"/>
        <w:color w:val="000000" w:themeColor="text1"/>
        <w:sz w:val="22"/>
        <w:szCs w:val="22"/>
      </w:rPr>
      <w:t xml:space="preserve">Office of Academic Affairs – </w:t>
    </w:r>
    <w:hyperlink r:id="rId1" w:history="1">
      <w:r w:rsidRPr="00C545E7">
        <w:rPr>
          <w:rStyle w:val="Hyperlink"/>
          <w:rFonts w:ascii="Century Gothic" w:hAnsi="Century Gothic"/>
          <w:sz w:val="22"/>
          <w:szCs w:val="22"/>
        </w:rPr>
        <w:t>ublawacadaff@ubalt.edu</w:t>
      </w:r>
    </w:hyperlink>
    <w:r w:rsidRPr="00C545E7">
      <w:rPr>
        <w:rFonts w:ascii="Century Gothic" w:hAnsi="Century Gothic"/>
        <w:color w:val="000000" w:themeColor="text1"/>
        <w:sz w:val="22"/>
        <w:szCs w:val="22"/>
      </w:rPr>
      <w:t>, 410-837-4468, Admin Suite 7</w:t>
    </w:r>
    <w:r w:rsidRPr="00C545E7">
      <w:rPr>
        <w:rFonts w:ascii="Century Gothic" w:hAnsi="Century Gothic"/>
        <w:color w:val="000000" w:themeColor="text1"/>
        <w:sz w:val="22"/>
        <w:szCs w:val="22"/>
        <w:vertAlign w:val="superscript"/>
      </w:rPr>
      <w:t>th</w:t>
    </w:r>
    <w:r w:rsidRPr="00C545E7">
      <w:rPr>
        <w:rFonts w:ascii="Century Gothic" w:hAnsi="Century Gothic"/>
        <w:color w:val="000000" w:themeColor="text1"/>
        <w:sz w:val="22"/>
        <w:szCs w:val="22"/>
      </w:rPr>
      <w:t xml:space="preserve"> Floor</w:t>
    </w:r>
  </w:p>
  <w:p w:rsidR="000B4E74" w:rsidRPr="00C545E7" w:rsidRDefault="000B4E74" w:rsidP="00C545E7">
    <w:pPr>
      <w:spacing w:after="0"/>
      <w:jc w:val="right"/>
      <w:rPr>
        <w:rFonts w:ascii="Century Gothic" w:hAnsi="Century Gothic"/>
        <w:color w:val="000000" w:themeColor="text1"/>
        <w:sz w:val="22"/>
        <w:szCs w:val="22"/>
      </w:rPr>
    </w:pPr>
    <w:r w:rsidRPr="00C545E7">
      <w:rPr>
        <w:rFonts w:ascii="Century Gothic" w:hAnsi="Century Gothic"/>
        <w:b/>
        <w:color w:val="000000" w:themeColor="text1"/>
        <w:sz w:val="22"/>
        <w:szCs w:val="22"/>
      </w:rPr>
      <w:t xml:space="preserve"> </w:t>
    </w:r>
    <w:r w:rsidR="00C545E7">
      <w:rPr>
        <w:rFonts w:ascii="Century Gothic" w:hAnsi="Century Gothic"/>
        <w:color w:val="000000" w:themeColor="text1"/>
        <w:sz w:val="22"/>
        <w:szCs w:val="22"/>
      </w:rPr>
      <w:t>L</w:t>
    </w:r>
    <w:r w:rsidRPr="00C545E7">
      <w:rPr>
        <w:rFonts w:ascii="Century Gothic" w:hAnsi="Century Gothic"/>
        <w:color w:val="000000" w:themeColor="text1"/>
        <w:sz w:val="22"/>
        <w:szCs w:val="22"/>
      </w:rPr>
      <w:t xml:space="preserve">aura Garcia, Clinic Administrator – </w:t>
    </w:r>
    <w:hyperlink r:id="rId2" w:history="1">
      <w:r w:rsidRPr="00C545E7">
        <w:rPr>
          <w:rStyle w:val="Hyperlink"/>
          <w:rFonts w:ascii="Century Gothic" w:hAnsi="Century Gothic"/>
          <w:sz w:val="22"/>
          <w:szCs w:val="22"/>
        </w:rPr>
        <w:t>lgarcia@ubalt.edu</w:t>
      </w:r>
    </w:hyperlink>
    <w:r w:rsidRPr="00C545E7">
      <w:rPr>
        <w:rFonts w:ascii="Century Gothic" w:hAnsi="Century Gothic"/>
        <w:color w:val="000000" w:themeColor="text1"/>
        <w:sz w:val="22"/>
        <w:szCs w:val="22"/>
      </w:rPr>
      <w:t xml:space="preserve">, 410-837-5659, Clinic </w:t>
    </w:r>
    <w:r w:rsidR="00C545E7" w:rsidRPr="00C545E7">
      <w:rPr>
        <w:rFonts w:ascii="Century Gothic" w:hAnsi="Century Gothic"/>
        <w:color w:val="000000" w:themeColor="text1"/>
        <w:sz w:val="22"/>
        <w:szCs w:val="22"/>
      </w:rPr>
      <w:t>Suite</w:t>
    </w:r>
    <w:r w:rsidRPr="00C545E7">
      <w:rPr>
        <w:rFonts w:ascii="Century Gothic" w:hAnsi="Century Gothic"/>
        <w:color w:val="000000" w:themeColor="text1"/>
        <w:sz w:val="22"/>
        <w:szCs w:val="22"/>
      </w:rPr>
      <w:t xml:space="preserve">, </w:t>
    </w:r>
    <w:proofErr w:type="spellStart"/>
    <w:r w:rsidRPr="00C545E7">
      <w:rPr>
        <w:rFonts w:ascii="Century Gothic" w:hAnsi="Century Gothic"/>
        <w:color w:val="000000" w:themeColor="text1"/>
        <w:sz w:val="22"/>
        <w:szCs w:val="22"/>
      </w:rPr>
      <w:t>rm</w:t>
    </w:r>
    <w:proofErr w:type="spellEnd"/>
    <w:r w:rsidRPr="00C545E7">
      <w:rPr>
        <w:rFonts w:ascii="Century Gothic" w:hAnsi="Century Gothic"/>
        <w:color w:val="000000" w:themeColor="text1"/>
        <w:sz w:val="22"/>
        <w:szCs w:val="22"/>
      </w:rPr>
      <w:t xml:space="preserve"> 419</w:t>
    </w:r>
  </w:p>
  <w:p w:rsidR="000B4E74" w:rsidRPr="00C545E7" w:rsidRDefault="000B4E74" w:rsidP="00C545E7">
    <w:pPr>
      <w:spacing w:after="0"/>
      <w:jc w:val="right"/>
      <w:rPr>
        <w:rFonts w:ascii="Century Gothic" w:hAnsi="Century Gothic"/>
        <w:sz w:val="22"/>
        <w:szCs w:val="22"/>
      </w:rPr>
    </w:pPr>
    <w:r w:rsidRPr="00C545E7">
      <w:rPr>
        <w:rFonts w:ascii="Century Gothic" w:hAnsi="Century Gothic"/>
        <w:color w:val="000000" w:themeColor="text1"/>
        <w:sz w:val="22"/>
        <w:szCs w:val="22"/>
      </w:rPr>
      <w:t xml:space="preserve">Neha Lall, Director of Externships – </w:t>
    </w:r>
    <w:hyperlink r:id="rId3" w:history="1">
      <w:r w:rsidRPr="00C545E7">
        <w:rPr>
          <w:rStyle w:val="Hyperlink"/>
          <w:rFonts w:ascii="Century Gothic" w:hAnsi="Century Gothic"/>
          <w:sz w:val="22"/>
          <w:szCs w:val="22"/>
        </w:rPr>
        <w:t>nlall@ubalt.edu</w:t>
      </w:r>
    </w:hyperlink>
    <w:r w:rsidRPr="00C545E7">
      <w:rPr>
        <w:rFonts w:ascii="Century Gothic" w:hAnsi="Century Gothic"/>
        <w:color w:val="000000" w:themeColor="text1"/>
        <w:sz w:val="22"/>
        <w:szCs w:val="22"/>
      </w:rPr>
      <w:t>, 410-837-5823, Clinic</w:t>
    </w:r>
    <w:r w:rsidR="00C545E7" w:rsidRPr="00C545E7">
      <w:rPr>
        <w:rFonts w:ascii="Century Gothic" w:hAnsi="Century Gothic"/>
        <w:color w:val="000000" w:themeColor="text1"/>
        <w:sz w:val="22"/>
        <w:szCs w:val="22"/>
      </w:rPr>
      <w:t xml:space="preserve"> Suite</w:t>
    </w:r>
    <w:r w:rsidRPr="00C545E7">
      <w:rPr>
        <w:rFonts w:ascii="Century Gothic" w:hAnsi="Century Gothic"/>
        <w:color w:val="000000" w:themeColor="text1"/>
        <w:sz w:val="22"/>
        <w:szCs w:val="22"/>
      </w:rPr>
      <w:t xml:space="preserve">, </w:t>
    </w:r>
    <w:proofErr w:type="spellStart"/>
    <w:r w:rsidRPr="00C545E7">
      <w:rPr>
        <w:rFonts w:ascii="Century Gothic" w:hAnsi="Century Gothic"/>
        <w:color w:val="000000" w:themeColor="text1"/>
        <w:sz w:val="22"/>
        <w:szCs w:val="22"/>
      </w:rPr>
      <w:t>rm</w:t>
    </w:r>
    <w:proofErr w:type="spellEnd"/>
    <w:r w:rsidRPr="00C545E7">
      <w:rPr>
        <w:rFonts w:ascii="Century Gothic" w:hAnsi="Century Gothic"/>
        <w:color w:val="000000" w:themeColor="text1"/>
        <w:sz w:val="22"/>
        <w:szCs w:val="22"/>
      </w:rPr>
      <w:t xml:space="preserve"> 415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24D7" w:rsidRDefault="00F124D7" w:rsidP="00B546D4">
      <w:pPr>
        <w:spacing w:after="0" w:line="240" w:lineRule="auto"/>
      </w:pPr>
      <w:r>
        <w:separator/>
      </w:r>
    </w:p>
  </w:footnote>
  <w:footnote w:type="continuationSeparator" w:id="0">
    <w:p w:rsidR="00F124D7" w:rsidRDefault="00F124D7" w:rsidP="00B546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650C" w:rsidRDefault="00B546D4" w:rsidP="008C36AF">
    <w:pPr>
      <w:pStyle w:val="Header"/>
      <w:rPr>
        <w:rStyle w:val="BookTitle"/>
        <w:rFonts w:ascii="Century Gothic" w:hAnsi="Century Gothic"/>
        <w:i w:val="0"/>
        <w:color w:val="0076A8"/>
        <w:sz w:val="48"/>
        <w:szCs w:val="48"/>
      </w:rPr>
    </w:pPr>
    <w:r>
      <w:rPr>
        <w:noProof/>
      </w:rPr>
      <w:drawing>
        <wp:anchor distT="0" distB="0" distL="114300" distR="114300" simplePos="0" relativeHeight="251658240" behindDoc="1" locked="0" layoutInCell="1" allowOverlap="1">
          <wp:simplePos x="457200" y="457200"/>
          <wp:positionH relativeFrom="column">
            <wp:align>left</wp:align>
          </wp:positionH>
          <wp:positionV relativeFrom="line">
            <wp:align>top</wp:align>
          </wp:positionV>
          <wp:extent cx="457200" cy="73050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B-Emblem-BLU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57200" cy="730505"/>
                  </a:xfrm>
                  <a:prstGeom prst="rect">
                    <a:avLst/>
                  </a:prstGeom>
                </pic:spPr>
              </pic:pic>
            </a:graphicData>
          </a:graphic>
          <wp14:sizeRelH relativeFrom="margin">
            <wp14:pctWidth>0</wp14:pctWidth>
          </wp14:sizeRelH>
          <wp14:sizeRelV relativeFrom="margin">
            <wp14:pctHeight>0</wp14:pctHeight>
          </wp14:sizeRelV>
        </wp:anchor>
      </w:drawing>
    </w:r>
    <w:r w:rsidR="0092650C">
      <w:rPr>
        <w:rStyle w:val="BookTitle"/>
        <w:rFonts w:ascii="Century Gothic" w:hAnsi="Century Gothic"/>
        <w:i w:val="0"/>
        <w:color w:val="0076A8"/>
        <w:sz w:val="48"/>
        <w:szCs w:val="48"/>
      </w:rPr>
      <w:t>COURSE PLANNING GUIDE</w:t>
    </w:r>
  </w:p>
  <w:p w:rsidR="00B546D4" w:rsidRPr="008C36AF" w:rsidRDefault="008C36AF" w:rsidP="008C36AF">
    <w:pPr>
      <w:pStyle w:val="Header"/>
      <w:rPr>
        <w:color w:val="0076A8"/>
        <w:sz w:val="32"/>
        <w:szCs w:val="32"/>
      </w:rPr>
    </w:pPr>
    <w:r w:rsidRPr="008C36AF">
      <w:rPr>
        <w:color w:val="0076A8"/>
        <w:sz w:val="32"/>
        <w:szCs w:val="32"/>
      </w:rPr>
      <w:t>JD: For students entering Fall 2015 to Summer 2018</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36AF" w:rsidRPr="00B546D4" w:rsidRDefault="008C36AF" w:rsidP="008C36AF">
    <w:pPr>
      <w:pStyle w:val="Header"/>
    </w:pPr>
    <w:r>
      <w:rPr>
        <w:noProof/>
      </w:rPr>
      <w:drawing>
        <wp:anchor distT="0" distB="0" distL="114300" distR="114300" simplePos="0" relativeHeight="251660288" behindDoc="1" locked="0" layoutInCell="1" allowOverlap="1" wp14:anchorId="24865008" wp14:editId="4FB8F602">
          <wp:simplePos x="457200" y="457200"/>
          <wp:positionH relativeFrom="column">
            <wp:align>left</wp:align>
          </wp:positionH>
          <wp:positionV relativeFrom="line">
            <wp:align>top</wp:align>
          </wp:positionV>
          <wp:extent cx="457200" cy="73050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B-Emblem-BLU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57200" cy="730505"/>
                  </a:xfrm>
                  <a:prstGeom prst="rect">
                    <a:avLst/>
                  </a:prstGeom>
                </pic:spPr>
              </pic:pic>
            </a:graphicData>
          </a:graphic>
          <wp14:sizeRelH relativeFrom="margin">
            <wp14:pctWidth>0</wp14:pctWidth>
          </wp14:sizeRelH>
          <wp14:sizeRelV relativeFrom="margin">
            <wp14:pctHeight>0</wp14:pctHeight>
          </wp14:sizeRelV>
        </wp:anchor>
      </w:drawing>
    </w:r>
    <w:sdt>
      <w:sdtPr>
        <w:rPr>
          <w:rStyle w:val="BookTitle"/>
          <w:rFonts w:ascii="Century Gothic" w:hAnsi="Century Gothic"/>
          <w:i w:val="0"/>
          <w:color w:val="0076A8"/>
          <w:sz w:val="48"/>
        </w:rPr>
        <w:alias w:val="Your Name:"/>
        <w:tag w:val="Your Name:"/>
        <w:id w:val="-583761723"/>
        <w:placeholder>
          <w:docPart w:val="5F80C217C2F247BB95BAF1F9732435A1"/>
        </w:placeholder>
        <w:dataBinding w:prefixMappings="xmlns:ns0='http://purl.org/dc/elements/1.1/' xmlns:ns1='http://schemas.openxmlformats.org/package/2006/metadata/core-properties' " w:xpath="/ns1:coreProperties[1]/ns0:creator[1]" w:storeItemID="{6C3C8BC8-F283-45AE-878A-BAB7291924A1}"/>
        <w15:appearance w15:val="hidden"/>
        <w:text w:multiLine="1"/>
      </w:sdtPr>
      <w:sdtEndPr>
        <w:rPr>
          <w:rStyle w:val="BookTitle"/>
        </w:rPr>
      </w:sdtEndPr>
      <w:sdtContent>
        <w:r w:rsidR="0092650C">
          <w:rPr>
            <w:rStyle w:val="BookTitle"/>
            <w:rFonts w:ascii="Century Gothic" w:hAnsi="Century Gothic"/>
            <w:i w:val="0"/>
            <w:color w:val="0076A8"/>
            <w:sz w:val="48"/>
          </w:rPr>
          <w:t>THE EXPERIENTIAL REQUIREMENT</w:t>
        </w:r>
      </w:sdtContent>
    </w:sdt>
  </w:p>
  <w:p w:rsidR="008C36AF" w:rsidRDefault="008C36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D0475"/>
    <w:multiLevelType w:val="hybridMultilevel"/>
    <w:tmpl w:val="6DF483DC"/>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5FB4BD4"/>
    <w:multiLevelType w:val="hybridMultilevel"/>
    <w:tmpl w:val="7B68E9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E126A71"/>
    <w:multiLevelType w:val="hybridMultilevel"/>
    <w:tmpl w:val="813E9B2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4853A9"/>
    <w:multiLevelType w:val="hybridMultilevel"/>
    <w:tmpl w:val="627E16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1E35E2C"/>
    <w:multiLevelType w:val="hybridMultilevel"/>
    <w:tmpl w:val="24AAFC30"/>
    <w:lvl w:ilvl="0" w:tplc="04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5" w15:restartNumberingAfterBreak="0">
    <w:nsid w:val="68B946D3"/>
    <w:multiLevelType w:val="hybridMultilevel"/>
    <w:tmpl w:val="C55CCD48"/>
    <w:lvl w:ilvl="0" w:tplc="F56E1342">
      <w:start w:val="1"/>
      <w:numFmt w:val="bullet"/>
      <w:lvlText w:val=""/>
      <w:lvlJc w:val="left"/>
      <w:pPr>
        <w:ind w:left="360" w:hanging="360"/>
      </w:pPr>
      <w:rPr>
        <w:rFonts w:ascii="Wingdings" w:hAnsi="Wingdings" w:hint="default"/>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2"/>
  </w:num>
  <w:num w:numId="3">
    <w:abstractNumId w:val="0"/>
  </w:num>
  <w:num w:numId="4">
    <w:abstractNumId w:val="5"/>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699"/>
    <w:rsid w:val="000617B7"/>
    <w:rsid w:val="000B4E74"/>
    <w:rsid w:val="002645BA"/>
    <w:rsid w:val="00285318"/>
    <w:rsid w:val="0035705B"/>
    <w:rsid w:val="003731A9"/>
    <w:rsid w:val="003B3D8E"/>
    <w:rsid w:val="003C5699"/>
    <w:rsid w:val="003F3778"/>
    <w:rsid w:val="004B1539"/>
    <w:rsid w:val="0057457F"/>
    <w:rsid w:val="005A2CFD"/>
    <w:rsid w:val="005C2CE8"/>
    <w:rsid w:val="005C74EA"/>
    <w:rsid w:val="005F59A3"/>
    <w:rsid w:val="006A6645"/>
    <w:rsid w:val="007D7956"/>
    <w:rsid w:val="007E4E76"/>
    <w:rsid w:val="008800D2"/>
    <w:rsid w:val="00893B7B"/>
    <w:rsid w:val="008C115A"/>
    <w:rsid w:val="008C36AF"/>
    <w:rsid w:val="0092650C"/>
    <w:rsid w:val="009C15F2"/>
    <w:rsid w:val="009D6907"/>
    <w:rsid w:val="009F7DD9"/>
    <w:rsid w:val="00A05984"/>
    <w:rsid w:val="00A35E13"/>
    <w:rsid w:val="00A863C3"/>
    <w:rsid w:val="00A87E2D"/>
    <w:rsid w:val="00AF5716"/>
    <w:rsid w:val="00B546D4"/>
    <w:rsid w:val="00B66AC4"/>
    <w:rsid w:val="00BF490F"/>
    <w:rsid w:val="00C0786D"/>
    <w:rsid w:val="00C431C2"/>
    <w:rsid w:val="00C545E7"/>
    <w:rsid w:val="00C546B4"/>
    <w:rsid w:val="00C71138"/>
    <w:rsid w:val="00CF080D"/>
    <w:rsid w:val="00DA1AF0"/>
    <w:rsid w:val="00E138E8"/>
    <w:rsid w:val="00EC36E8"/>
    <w:rsid w:val="00EE77AE"/>
    <w:rsid w:val="00F0134F"/>
    <w:rsid w:val="00F124D7"/>
    <w:rsid w:val="00F2074E"/>
    <w:rsid w:val="00F421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B7734AD"/>
  <w15:chartTrackingRefBased/>
  <w15:docId w15:val="{78652B9A-ECB0-45DC-840C-0DF949F98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5699"/>
    <w:pPr>
      <w:spacing w:after="60"/>
      <w:jc w:val="center"/>
    </w:pPr>
    <w:rPr>
      <w:color w:val="44546A" w:themeColor="text2"/>
      <w:sz w:val="20"/>
      <w:szCs w:val="20"/>
    </w:rPr>
  </w:style>
  <w:style w:type="paragraph" w:styleId="Heading1">
    <w:name w:val="heading 1"/>
    <w:basedOn w:val="Normal"/>
    <w:next w:val="Normal"/>
    <w:link w:val="Heading1Char"/>
    <w:uiPriority w:val="9"/>
    <w:qFormat/>
    <w:rsid w:val="003C569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unhideWhenUsed/>
    <w:qFormat/>
    <w:rsid w:val="003C5699"/>
    <w:pPr>
      <w:keepNext/>
      <w:keepLines/>
      <w:spacing w:before="560"/>
      <w:contextualSpacing/>
      <w:outlineLvl w:val="1"/>
    </w:pPr>
    <w:rPr>
      <w:rFonts w:asciiTheme="majorHAnsi" w:eastAsiaTheme="majorEastAsia" w:hAnsiTheme="majorHAnsi" w:cstheme="majorBidi"/>
      <w:caps/>
      <w:spacing w:val="50"/>
      <w:sz w:val="26"/>
      <w:szCs w:val="26"/>
    </w:rPr>
  </w:style>
  <w:style w:type="paragraph" w:styleId="Heading3">
    <w:name w:val="heading 3"/>
    <w:basedOn w:val="Normal"/>
    <w:next w:val="Normal"/>
    <w:link w:val="Heading3Char"/>
    <w:uiPriority w:val="9"/>
    <w:unhideWhenUsed/>
    <w:qFormat/>
    <w:rsid w:val="003C569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3C5699"/>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3C5699"/>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3C5699"/>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3C5699"/>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3C5699"/>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3C5699"/>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C56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3C5699"/>
    <w:rPr>
      <w:rFonts w:asciiTheme="majorHAnsi" w:eastAsiaTheme="majorEastAsia" w:hAnsiTheme="majorHAnsi" w:cstheme="majorBidi"/>
      <w:caps/>
      <w:color w:val="44546A" w:themeColor="text2"/>
      <w:spacing w:val="50"/>
      <w:sz w:val="26"/>
      <w:szCs w:val="26"/>
    </w:rPr>
  </w:style>
  <w:style w:type="character" w:customStyle="1" w:styleId="Heading3Char">
    <w:name w:val="Heading 3 Char"/>
    <w:basedOn w:val="DefaultParagraphFont"/>
    <w:link w:val="Heading3"/>
    <w:uiPriority w:val="9"/>
    <w:rsid w:val="003C5699"/>
    <w:rPr>
      <w:rFonts w:asciiTheme="majorHAnsi" w:eastAsiaTheme="majorEastAsia" w:hAnsiTheme="majorHAnsi" w:cstheme="majorBidi"/>
      <w:color w:val="1F4D78" w:themeColor="accent1" w:themeShade="7F"/>
      <w:sz w:val="24"/>
      <w:szCs w:val="24"/>
    </w:rPr>
  </w:style>
  <w:style w:type="character" w:customStyle="1" w:styleId="Heading1Char">
    <w:name w:val="Heading 1 Char"/>
    <w:basedOn w:val="DefaultParagraphFont"/>
    <w:link w:val="Heading1"/>
    <w:uiPriority w:val="9"/>
    <w:rsid w:val="003C5699"/>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3C5699"/>
    <w:pPr>
      <w:spacing w:after="0" w:line="240" w:lineRule="auto"/>
      <w:jc w:val="center"/>
    </w:pPr>
    <w:rPr>
      <w:color w:val="44546A" w:themeColor="text2"/>
      <w:sz w:val="20"/>
      <w:szCs w:val="20"/>
    </w:rPr>
  </w:style>
  <w:style w:type="character" w:customStyle="1" w:styleId="Heading4Char">
    <w:name w:val="Heading 4 Char"/>
    <w:basedOn w:val="DefaultParagraphFont"/>
    <w:link w:val="Heading4"/>
    <w:uiPriority w:val="9"/>
    <w:rsid w:val="003C5699"/>
    <w:rPr>
      <w:rFonts w:asciiTheme="majorHAnsi" w:eastAsiaTheme="majorEastAsia" w:hAnsiTheme="majorHAnsi" w:cstheme="majorBidi"/>
      <w:i/>
      <w:iCs/>
      <w:color w:val="2E74B5" w:themeColor="accent1" w:themeShade="BF"/>
      <w:sz w:val="20"/>
      <w:szCs w:val="20"/>
    </w:rPr>
  </w:style>
  <w:style w:type="character" w:customStyle="1" w:styleId="Heading5Char">
    <w:name w:val="Heading 5 Char"/>
    <w:basedOn w:val="DefaultParagraphFont"/>
    <w:link w:val="Heading5"/>
    <w:uiPriority w:val="9"/>
    <w:rsid w:val="003C5699"/>
    <w:rPr>
      <w:rFonts w:asciiTheme="majorHAnsi" w:eastAsiaTheme="majorEastAsia" w:hAnsiTheme="majorHAnsi" w:cstheme="majorBidi"/>
      <w:color w:val="2E74B5" w:themeColor="accent1" w:themeShade="BF"/>
      <w:sz w:val="20"/>
      <w:szCs w:val="20"/>
    </w:rPr>
  </w:style>
  <w:style w:type="character" w:customStyle="1" w:styleId="Heading6Char">
    <w:name w:val="Heading 6 Char"/>
    <w:basedOn w:val="DefaultParagraphFont"/>
    <w:link w:val="Heading6"/>
    <w:uiPriority w:val="9"/>
    <w:rsid w:val="003C5699"/>
    <w:rPr>
      <w:rFonts w:asciiTheme="majorHAnsi" w:eastAsiaTheme="majorEastAsia" w:hAnsiTheme="majorHAnsi" w:cstheme="majorBidi"/>
      <w:color w:val="1F4D78" w:themeColor="accent1" w:themeShade="7F"/>
      <w:sz w:val="20"/>
      <w:szCs w:val="20"/>
    </w:rPr>
  </w:style>
  <w:style w:type="character" w:customStyle="1" w:styleId="Heading7Char">
    <w:name w:val="Heading 7 Char"/>
    <w:basedOn w:val="DefaultParagraphFont"/>
    <w:link w:val="Heading7"/>
    <w:uiPriority w:val="9"/>
    <w:rsid w:val="003C5699"/>
    <w:rPr>
      <w:rFonts w:asciiTheme="majorHAnsi" w:eastAsiaTheme="majorEastAsia" w:hAnsiTheme="majorHAnsi" w:cstheme="majorBidi"/>
      <w:i/>
      <w:iCs/>
      <w:color w:val="1F4D78" w:themeColor="accent1" w:themeShade="7F"/>
      <w:sz w:val="20"/>
      <w:szCs w:val="20"/>
    </w:rPr>
  </w:style>
  <w:style w:type="character" w:customStyle="1" w:styleId="Heading8Char">
    <w:name w:val="Heading 8 Char"/>
    <w:basedOn w:val="DefaultParagraphFont"/>
    <w:link w:val="Heading8"/>
    <w:uiPriority w:val="9"/>
    <w:rsid w:val="003C569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3C569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rsid w:val="003C5699"/>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3C5699"/>
    <w:rPr>
      <w:rFonts w:asciiTheme="majorHAnsi" w:eastAsiaTheme="majorEastAsia" w:hAnsiTheme="majorHAnsi" w:cstheme="majorBidi"/>
      <w:spacing w:val="-10"/>
      <w:kern w:val="28"/>
      <w:sz w:val="56"/>
      <w:szCs w:val="56"/>
    </w:rPr>
  </w:style>
  <w:style w:type="character" w:styleId="BookTitle">
    <w:name w:val="Book Title"/>
    <w:basedOn w:val="DefaultParagraphFont"/>
    <w:uiPriority w:val="33"/>
    <w:qFormat/>
    <w:rsid w:val="003C5699"/>
    <w:rPr>
      <w:b/>
      <w:bCs/>
      <w:i/>
      <w:iCs/>
      <w:spacing w:val="5"/>
    </w:rPr>
  </w:style>
  <w:style w:type="paragraph" w:customStyle="1" w:styleId="Default">
    <w:name w:val="Default"/>
    <w:rsid w:val="003C5699"/>
    <w:pPr>
      <w:autoSpaceDE w:val="0"/>
      <w:autoSpaceDN w:val="0"/>
      <w:adjustRightInd w:val="0"/>
      <w:spacing w:after="0" w:line="240" w:lineRule="auto"/>
    </w:pPr>
    <w:rPr>
      <w:rFonts w:ascii="Cambria" w:hAnsi="Cambria" w:cs="Cambria"/>
      <w:color w:val="000000"/>
      <w:sz w:val="24"/>
      <w:szCs w:val="24"/>
    </w:rPr>
  </w:style>
  <w:style w:type="paragraph" w:styleId="ListParagraph">
    <w:name w:val="List Paragraph"/>
    <w:basedOn w:val="Normal"/>
    <w:uiPriority w:val="34"/>
    <w:qFormat/>
    <w:rsid w:val="00F2074E"/>
    <w:pPr>
      <w:ind w:left="720"/>
      <w:contextualSpacing/>
    </w:pPr>
  </w:style>
  <w:style w:type="character" w:styleId="Hyperlink">
    <w:name w:val="Hyperlink"/>
    <w:basedOn w:val="DefaultParagraphFont"/>
    <w:uiPriority w:val="99"/>
    <w:unhideWhenUsed/>
    <w:rsid w:val="00C71138"/>
    <w:rPr>
      <w:color w:val="0563C1" w:themeColor="hyperlink"/>
      <w:u w:val="single"/>
    </w:rPr>
  </w:style>
  <w:style w:type="paragraph" w:styleId="BalloonText">
    <w:name w:val="Balloon Text"/>
    <w:basedOn w:val="Normal"/>
    <w:link w:val="BalloonTextChar"/>
    <w:uiPriority w:val="99"/>
    <w:semiHidden/>
    <w:unhideWhenUsed/>
    <w:rsid w:val="009D69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6907"/>
    <w:rPr>
      <w:rFonts w:ascii="Segoe UI" w:hAnsi="Segoe UI" w:cs="Segoe UI"/>
      <w:color w:val="44546A" w:themeColor="text2"/>
      <w:sz w:val="18"/>
      <w:szCs w:val="18"/>
    </w:rPr>
  </w:style>
  <w:style w:type="paragraph" w:styleId="Header">
    <w:name w:val="header"/>
    <w:basedOn w:val="Normal"/>
    <w:link w:val="HeaderChar"/>
    <w:uiPriority w:val="99"/>
    <w:unhideWhenUsed/>
    <w:rsid w:val="00B546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46D4"/>
    <w:rPr>
      <w:color w:val="44546A" w:themeColor="text2"/>
      <w:sz w:val="20"/>
      <w:szCs w:val="20"/>
    </w:rPr>
  </w:style>
  <w:style w:type="paragraph" w:styleId="Footer">
    <w:name w:val="footer"/>
    <w:basedOn w:val="Normal"/>
    <w:link w:val="FooterChar"/>
    <w:uiPriority w:val="99"/>
    <w:unhideWhenUsed/>
    <w:rsid w:val="00B546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46D4"/>
    <w:rPr>
      <w:color w:val="44546A" w:themeColor="text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3974213">
      <w:bodyDiv w:val="1"/>
      <w:marLeft w:val="0"/>
      <w:marRight w:val="0"/>
      <w:marTop w:val="0"/>
      <w:marBottom w:val="0"/>
      <w:divBdr>
        <w:top w:val="none" w:sz="0" w:space="0" w:color="auto"/>
        <w:left w:val="none" w:sz="0" w:space="0" w:color="auto"/>
        <w:bottom w:val="none" w:sz="0" w:space="0" w:color="auto"/>
        <w:right w:val="none" w:sz="0" w:space="0" w:color="auto"/>
      </w:divBdr>
    </w:div>
    <w:div w:id="968899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ublawacadaff@ubalt.edu"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nlall@ubalt.edu" TargetMode="External"/><Relationship Id="rId2" Type="http://schemas.openxmlformats.org/officeDocument/2006/relationships/hyperlink" Target="mailto:lgarcia@ubalt.edu" TargetMode="External"/><Relationship Id="rId1" Type="http://schemas.openxmlformats.org/officeDocument/2006/relationships/hyperlink" Target="mailto:ublawacadaff@ubalt.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F80C217C2F247BB95BAF1F9732435A1"/>
        <w:category>
          <w:name w:val="General"/>
          <w:gallery w:val="placeholder"/>
        </w:category>
        <w:types>
          <w:type w:val="bbPlcHdr"/>
        </w:types>
        <w:behaviors>
          <w:behavior w:val="content"/>
        </w:behaviors>
        <w:guid w:val="{F07D3531-F846-4AFB-8101-4C64CAC8229F}"/>
      </w:docPartPr>
      <w:docPartBody>
        <w:p w:rsidR="000400AE" w:rsidRDefault="006C563D" w:rsidP="006C563D">
          <w:pPr>
            <w:pStyle w:val="5F80C217C2F247BB95BAF1F9732435A1"/>
          </w:pPr>
          <w:r w:rsidRPr="00A85B6F">
            <w:t>Volunteer Experience or Leadership</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A00002EF" w:usb1="40000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385"/>
    <w:rsid w:val="000400AE"/>
    <w:rsid w:val="001B2779"/>
    <w:rsid w:val="00400385"/>
    <w:rsid w:val="006C563D"/>
    <w:rsid w:val="008B7181"/>
    <w:rsid w:val="00BA6A0B"/>
    <w:rsid w:val="00C405DB"/>
    <w:rsid w:val="00E77590"/>
    <w:rsid w:val="00F475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BDF95EB4CF64AA4BD6BB55485AB7FB1">
    <w:name w:val="6BDF95EB4CF64AA4BD6BB55485AB7FB1"/>
    <w:rsid w:val="00400385"/>
  </w:style>
  <w:style w:type="paragraph" w:customStyle="1" w:styleId="1C3DB9921F914A6B98F08A0E87BB2D44">
    <w:name w:val="1C3DB9921F914A6B98F08A0E87BB2D44"/>
    <w:rsid w:val="006C563D"/>
  </w:style>
  <w:style w:type="paragraph" w:customStyle="1" w:styleId="C040FE0C03794C6F9741A013991AB864">
    <w:name w:val="C040FE0C03794C6F9741A013991AB864"/>
    <w:rsid w:val="006C563D"/>
  </w:style>
  <w:style w:type="paragraph" w:customStyle="1" w:styleId="5F80C217C2F247BB95BAF1F9732435A1">
    <w:name w:val="5F80C217C2F247BB95BAF1F9732435A1"/>
    <w:rsid w:val="006C563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A616AB-8E36-4697-8D26-5721C2609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653</Words>
  <Characters>3725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Univeristy of Baltimore</Company>
  <LinksUpToDate>false</LinksUpToDate>
  <CharactersWithSpaces>4370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EXPERIENTIAL REQUIREMENT</dc:creator>
  <cp:keywords/>
  <dc:description/>
  <cp:lastModifiedBy>Laurie Harow</cp:lastModifiedBy>
  <cp:revision>2</cp:revision>
  <cp:lastPrinted>2019-07-25T14:32:00Z</cp:lastPrinted>
  <dcterms:created xsi:type="dcterms:W3CDTF">2019-07-25T14:43:00Z</dcterms:created>
  <dcterms:modified xsi:type="dcterms:W3CDTF">2019-07-25T14:43:00Z</dcterms:modified>
</cp:coreProperties>
</file>